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28D50" w14:textId="77777777" w:rsidR="00E408D5" w:rsidRPr="00243682" w:rsidRDefault="00444062" w:rsidP="00732184">
      <w:pPr>
        <w:pStyle w:val="BodyText"/>
        <w:jc w:val="right"/>
        <w:rPr>
          <w:sz w:val="22"/>
          <w:szCs w:val="22"/>
        </w:rPr>
      </w:pPr>
      <w:r w:rsidRPr="00243682">
        <w:rPr>
          <w:sz w:val="22"/>
          <w:szCs w:val="22"/>
        </w:rPr>
        <w:t xml:space="preserve">Warszawa, </w:t>
      </w:r>
      <w:r w:rsidR="007D6C20">
        <w:rPr>
          <w:sz w:val="22"/>
          <w:szCs w:val="22"/>
        </w:rPr>
        <w:t>6</w:t>
      </w:r>
      <w:r w:rsidR="001A4A19">
        <w:rPr>
          <w:sz w:val="22"/>
          <w:szCs w:val="22"/>
        </w:rPr>
        <w:t xml:space="preserve"> </w:t>
      </w:r>
      <w:r w:rsidR="005D283A">
        <w:rPr>
          <w:sz w:val="22"/>
          <w:szCs w:val="22"/>
        </w:rPr>
        <w:t>maja</w:t>
      </w:r>
      <w:r w:rsidR="00CD01BC">
        <w:rPr>
          <w:sz w:val="22"/>
          <w:szCs w:val="22"/>
        </w:rPr>
        <w:t xml:space="preserve"> </w:t>
      </w:r>
      <w:r w:rsidRPr="00243682">
        <w:rPr>
          <w:sz w:val="22"/>
          <w:szCs w:val="22"/>
        </w:rPr>
        <w:t>201</w:t>
      </w:r>
      <w:r w:rsidR="00A56CA6">
        <w:rPr>
          <w:sz w:val="22"/>
          <w:szCs w:val="22"/>
        </w:rPr>
        <w:t>9</w:t>
      </w:r>
      <w:r w:rsidRPr="00243682">
        <w:rPr>
          <w:sz w:val="22"/>
          <w:szCs w:val="22"/>
        </w:rPr>
        <w:t xml:space="preserve"> r.</w:t>
      </w:r>
    </w:p>
    <w:p w14:paraId="6834149F" w14:textId="77777777" w:rsidR="001150A2" w:rsidRPr="00243682" w:rsidRDefault="00444062" w:rsidP="008236C1">
      <w:pPr>
        <w:pStyle w:val="Contact"/>
        <w:spacing w:line="240" w:lineRule="auto"/>
        <w:rPr>
          <w:color w:val="000000"/>
          <w:szCs w:val="22"/>
          <w:lang w:val="pl-PL"/>
        </w:rPr>
      </w:pPr>
      <w:r w:rsidRPr="00243682">
        <w:rPr>
          <w:color w:val="000000"/>
          <w:szCs w:val="22"/>
          <w:lang w:val="pl-PL"/>
        </w:rPr>
        <w:t>Informacja prasowa</w:t>
      </w:r>
    </w:p>
    <w:p w14:paraId="3107FA72" w14:textId="77777777" w:rsidR="00A6798B" w:rsidRPr="00243682" w:rsidRDefault="00A6798B" w:rsidP="008236C1">
      <w:pPr>
        <w:pStyle w:val="Contact"/>
        <w:spacing w:line="240" w:lineRule="auto"/>
        <w:rPr>
          <w:color w:val="000000"/>
          <w:szCs w:val="22"/>
          <w:lang w:val="pl-PL"/>
        </w:rPr>
      </w:pPr>
    </w:p>
    <w:p w14:paraId="1A1FA35C" w14:textId="77777777" w:rsidR="001536BB" w:rsidRDefault="001536BB" w:rsidP="002271BB">
      <w:pPr>
        <w:jc w:val="center"/>
        <w:rPr>
          <w:rFonts w:eastAsia="Batang"/>
          <w:b/>
          <w:color w:val="FF0000"/>
          <w:sz w:val="32"/>
          <w:szCs w:val="32"/>
          <w:lang w:val="pl-PL" w:eastAsia="ko-KR"/>
        </w:rPr>
      </w:pPr>
    </w:p>
    <w:p w14:paraId="4ACABFE3" w14:textId="3AA582AB" w:rsidR="001D6AD9" w:rsidRDefault="00C45976" w:rsidP="000D3464">
      <w:pPr>
        <w:jc w:val="center"/>
        <w:rPr>
          <w:rFonts w:eastAsia="Batang"/>
          <w:b/>
          <w:color w:val="FF0000"/>
          <w:sz w:val="32"/>
          <w:szCs w:val="32"/>
          <w:lang w:val="pl-PL" w:eastAsia="ko-KR"/>
        </w:rPr>
      </w:pPr>
      <w:r>
        <w:rPr>
          <w:rFonts w:eastAsia="Batang"/>
          <w:b/>
          <w:color w:val="FF0000"/>
          <w:sz w:val="32"/>
          <w:szCs w:val="32"/>
          <w:lang w:val="pl-PL" w:eastAsia="ko-KR"/>
        </w:rPr>
        <w:t xml:space="preserve">Polacy </w:t>
      </w:r>
      <w:r w:rsidR="00A17763">
        <w:rPr>
          <w:rFonts w:eastAsia="Batang"/>
          <w:b/>
          <w:color w:val="FF0000"/>
          <w:sz w:val="32"/>
          <w:szCs w:val="32"/>
          <w:lang w:val="pl-PL" w:eastAsia="ko-KR"/>
        </w:rPr>
        <w:t>rejestr</w:t>
      </w:r>
      <w:r>
        <w:rPr>
          <w:rFonts w:eastAsia="Batang"/>
          <w:b/>
          <w:color w:val="FF0000"/>
          <w:sz w:val="32"/>
          <w:szCs w:val="32"/>
          <w:lang w:val="pl-PL" w:eastAsia="ko-KR"/>
        </w:rPr>
        <w:t>ują</w:t>
      </w:r>
      <w:r w:rsidR="00920371">
        <w:rPr>
          <w:rFonts w:eastAsia="Batang"/>
          <w:b/>
          <w:color w:val="FF0000"/>
          <w:sz w:val="32"/>
          <w:szCs w:val="32"/>
          <w:lang w:val="pl-PL" w:eastAsia="ko-KR"/>
        </w:rPr>
        <w:t xml:space="preserve"> coraz więcej</w:t>
      </w:r>
      <w:r w:rsidR="00A17763">
        <w:rPr>
          <w:rFonts w:eastAsia="Batang"/>
          <w:b/>
          <w:color w:val="FF0000"/>
          <w:sz w:val="32"/>
          <w:szCs w:val="32"/>
          <w:lang w:val="pl-PL" w:eastAsia="ko-KR"/>
        </w:rPr>
        <w:t xml:space="preserve"> samochodów elektrycznych</w:t>
      </w:r>
    </w:p>
    <w:p w14:paraId="5F303B88" w14:textId="77777777" w:rsidR="002271BB" w:rsidRPr="007D6C20" w:rsidRDefault="002271BB" w:rsidP="00686F9C">
      <w:pPr>
        <w:jc w:val="center"/>
        <w:rPr>
          <w:b/>
          <w:color w:val="FF0000"/>
          <w:sz w:val="16"/>
          <w:szCs w:val="32"/>
          <w:lang w:val="pl-PL"/>
        </w:rPr>
      </w:pPr>
    </w:p>
    <w:p w14:paraId="5868C8F7" w14:textId="77777777" w:rsidR="001F7881" w:rsidRPr="00243682" w:rsidRDefault="00444062" w:rsidP="00686F9C">
      <w:pPr>
        <w:jc w:val="center"/>
        <w:rPr>
          <w:i/>
          <w:color w:val="00338D"/>
          <w:sz w:val="22"/>
          <w:szCs w:val="22"/>
          <w:lang w:val="pl-PL"/>
        </w:rPr>
      </w:pPr>
      <w:r w:rsidRPr="00243682">
        <w:rPr>
          <w:i/>
          <w:color w:val="00338D"/>
          <w:sz w:val="22"/>
          <w:szCs w:val="22"/>
          <w:lang w:val="pl-PL"/>
        </w:rPr>
        <w:t>Raport kwartalny PZPM i KPMG w Polsce „Branża motoryzacyjna”, Edycja Q</w:t>
      </w:r>
      <w:r w:rsidR="005D283A">
        <w:rPr>
          <w:i/>
          <w:color w:val="00338D"/>
          <w:sz w:val="22"/>
          <w:szCs w:val="22"/>
          <w:lang w:val="pl-PL"/>
        </w:rPr>
        <w:t>2</w:t>
      </w:r>
      <w:r w:rsidRPr="00243682">
        <w:rPr>
          <w:i/>
          <w:color w:val="00338D"/>
          <w:sz w:val="22"/>
          <w:szCs w:val="22"/>
          <w:lang w:val="pl-PL"/>
        </w:rPr>
        <w:t>/201</w:t>
      </w:r>
      <w:r w:rsidR="00A56CA6">
        <w:rPr>
          <w:i/>
          <w:color w:val="00338D"/>
          <w:sz w:val="22"/>
          <w:szCs w:val="22"/>
          <w:lang w:val="pl-PL"/>
        </w:rPr>
        <w:t>9</w:t>
      </w:r>
    </w:p>
    <w:p w14:paraId="46F28F89" w14:textId="77777777" w:rsidR="00675642" w:rsidRPr="00243682" w:rsidRDefault="00675642" w:rsidP="004D1790">
      <w:pPr>
        <w:jc w:val="both"/>
        <w:rPr>
          <w:b/>
          <w:bCs/>
          <w:sz w:val="22"/>
          <w:szCs w:val="22"/>
          <w:lang w:val="pl-PL"/>
        </w:rPr>
      </w:pPr>
    </w:p>
    <w:p w14:paraId="62795282" w14:textId="62498089" w:rsidR="00212D24" w:rsidRPr="00A1577A" w:rsidRDefault="0087090A" w:rsidP="009C6EE1">
      <w:pPr>
        <w:jc w:val="both"/>
        <w:rPr>
          <w:b/>
          <w:bCs/>
          <w:sz w:val="22"/>
          <w:szCs w:val="22"/>
          <w:lang w:val="pl-PL"/>
        </w:rPr>
      </w:pPr>
      <w:r w:rsidRPr="00A1577A">
        <w:rPr>
          <w:b/>
          <w:bCs/>
          <w:sz w:val="22"/>
          <w:szCs w:val="22"/>
          <w:lang w:val="pl-PL"/>
        </w:rPr>
        <w:t>W</w:t>
      </w:r>
      <w:r w:rsidR="00682EE3" w:rsidRPr="00A1577A">
        <w:rPr>
          <w:b/>
          <w:bCs/>
          <w:sz w:val="22"/>
          <w:szCs w:val="22"/>
          <w:lang w:val="pl-PL"/>
        </w:rPr>
        <w:t xml:space="preserve"> I kwartale </w:t>
      </w:r>
      <w:r w:rsidR="00212D24" w:rsidRPr="00A1577A">
        <w:rPr>
          <w:b/>
          <w:bCs/>
          <w:sz w:val="22"/>
          <w:szCs w:val="22"/>
          <w:lang w:val="pl-PL"/>
        </w:rPr>
        <w:t xml:space="preserve">2019 r. </w:t>
      </w:r>
      <w:r w:rsidR="00951431" w:rsidRPr="00A1577A">
        <w:rPr>
          <w:b/>
          <w:bCs/>
          <w:sz w:val="22"/>
          <w:szCs w:val="22"/>
          <w:lang w:val="pl-PL"/>
        </w:rPr>
        <w:t xml:space="preserve">zarejestrowano </w:t>
      </w:r>
      <w:r w:rsidR="00212D24" w:rsidRPr="00A1577A">
        <w:rPr>
          <w:b/>
          <w:bCs/>
          <w:sz w:val="22"/>
          <w:szCs w:val="22"/>
          <w:lang w:val="pl-PL"/>
        </w:rPr>
        <w:t>139,8 tys. nowych samochodów osobowych, 17</w:t>
      </w:r>
      <w:r w:rsidR="00951431" w:rsidRPr="00A1577A">
        <w:rPr>
          <w:b/>
          <w:bCs/>
          <w:sz w:val="22"/>
          <w:szCs w:val="22"/>
          <w:lang w:val="pl-PL"/>
        </w:rPr>
        <w:t xml:space="preserve"> tys. aut dostawczych, </w:t>
      </w:r>
      <w:r w:rsidR="00212D24" w:rsidRPr="00A1577A">
        <w:rPr>
          <w:b/>
          <w:bCs/>
          <w:sz w:val="22"/>
          <w:szCs w:val="22"/>
          <w:lang w:val="pl-PL"/>
        </w:rPr>
        <w:t>7,</w:t>
      </w:r>
      <w:r w:rsidR="009E186A">
        <w:rPr>
          <w:b/>
          <w:bCs/>
          <w:sz w:val="22"/>
          <w:szCs w:val="22"/>
          <w:lang w:val="pl-PL"/>
        </w:rPr>
        <w:t>5</w:t>
      </w:r>
      <w:r w:rsidRPr="00A1577A">
        <w:rPr>
          <w:b/>
          <w:bCs/>
          <w:sz w:val="22"/>
          <w:szCs w:val="22"/>
          <w:lang w:val="pl-PL"/>
        </w:rPr>
        <w:t xml:space="preserve"> tys. samochodów ciężarowych</w:t>
      </w:r>
      <w:r w:rsidR="007E2160" w:rsidRPr="00A1577A">
        <w:rPr>
          <w:b/>
          <w:bCs/>
          <w:sz w:val="22"/>
          <w:szCs w:val="22"/>
          <w:lang w:val="pl-PL"/>
        </w:rPr>
        <w:t xml:space="preserve">, </w:t>
      </w:r>
      <w:r w:rsidR="00212D24" w:rsidRPr="00A1577A">
        <w:rPr>
          <w:b/>
          <w:bCs/>
          <w:sz w:val="22"/>
          <w:szCs w:val="22"/>
          <w:lang w:val="pl-PL"/>
        </w:rPr>
        <w:t>7,4</w:t>
      </w:r>
      <w:r w:rsidR="007E2160" w:rsidRPr="00A1577A">
        <w:rPr>
          <w:b/>
          <w:bCs/>
          <w:sz w:val="22"/>
          <w:szCs w:val="22"/>
          <w:lang w:val="pl-PL"/>
        </w:rPr>
        <w:t xml:space="preserve"> tys. przyczep i naczep</w:t>
      </w:r>
      <w:r w:rsidRPr="00A1577A">
        <w:rPr>
          <w:b/>
          <w:bCs/>
          <w:sz w:val="22"/>
          <w:szCs w:val="22"/>
          <w:lang w:val="pl-PL"/>
        </w:rPr>
        <w:t xml:space="preserve"> oraz </w:t>
      </w:r>
      <w:r w:rsidR="003A0398" w:rsidRPr="00A1577A">
        <w:rPr>
          <w:b/>
          <w:bCs/>
          <w:sz w:val="22"/>
          <w:szCs w:val="22"/>
          <w:lang w:val="pl-PL"/>
        </w:rPr>
        <w:t>3,5 tys. motocykli i 3 tys. motorowerów. Bardzo dynamicznie rośnie liczba rejestracji samochodów elektrycznych</w:t>
      </w:r>
      <w:r w:rsidR="005678D7">
        <w:rPr>
          <w:b/>
          <w:bCs/>
          <w:sz w:val="22"/>
          <w:szCs w:val="22"/>
          <w:lang w:val="pl-PL"/>
        </w:rPr>
        <w:t xml:space="preserve">, których Polacy zarejestrowali </w:t>
      </w:r>
      <w:r w:rsidR="00091604">
        <w:rPr>
          <w:b/>
          <w:bCs/>
          <w:sz w:val="22"/>
          <w:szCs w:val="22"/>
          <w:lang w:val="pl-PL"/>
        </w:rPr>
        <w:t xml:space="preserve">blisko </w:t>
      </w:r>
      <w:r w:rsidR="005678D7">
        <w:rPr>
          <w:b/>
          <w:bCs/>
          <w:sz w:val="22"/>
          <w:szCs w:val="22"/>
          <w:lang w:val="pl-PL"/>
        </w:rPr>
        <w:t>8</w:t>
      </w:r>
      <w:r w:rsidR="00091604">
        <w:rPr>
          <w:b/>
          <w:bCs/>
          <w:sz w:val="22"/>
          <w:szCs w:val="22"/>
          <w:lang w:val="pl-PL"/>
        </w:rPr>
        <w:t>0</w:t>
      </w:r>
      <w:r w:rsidR="005678D7">
        <w:rPr>
          <w:b/>
          <w:bCs/>
          <w:sz w:val="22"/>
          <w:szCs w:val="22"/>
          <w:lang w:val="pl-PL"/>
        </w:rPr>
        <w:t>% więcej niż w analogicznym okresie ubiegłego roku</w:t>
      </w:r>
      <w:r w:rsidR="003A0398" w:rsidRPr="00A1577A">
        <w:rPr>
          <w:b/>
          <w:bCs/>
          <w:sz w:val="22"/>
          <w:szCs w:val="22"/>
          <w:lang w:val="pl-PL"/>
        </w:rPr>
        <w:t xml:space="preserve">. </w:t>
      </w:r>
      <w:r w:rsidR="00F17E0C" w:rsidRPr="00A1577A">
        <w:rPr>
          <w:b/>
          <w:bCs/>
          <w:sz w:val="22"/>
          <w:szCs w:val="22"/>
          <w:lang w:val="pl-PL"/>
        </w:rPr>
        <w:t xml:space="preserve">W I kwartale br. liczba rejestracji nowych samochodów osobowych w segmencie </w:t>
      </w:r>
      <w:proofErr w:type="spellStart"/>
      <w:r w:rsidR="00F17E0C" w:rsidRPr="00A1577A">
        <w:rPr>
          <w:b/>
          <w:bCs/>
          <w:sz w:val="22"/>
          <w:szCs w:val="22"/>
          <w:lang w:val="pl-PL"/>
        </w:rPr>
        <w:t>premium</w:t>
      </w:r>
      <w:proofErr w:type="spellEnd"/>
      <w:r w:rsidR="00F17E0C" w:rsidRPr="00A1577A">
        <w:rPr>
          <w:b/>
          <w:bCs/>
          <w:sz w:val="22"/>
          <w:szCs w:val="22"/>
          <w:lang w:val="pl-PL"/>
        </w:rPr>
        <w:t xml:space="preserve">+ wyniosła 19,3 tys. i była wyższa o 8,8% </w:t>
      </w:r>
      <w:r w:rsidR="003E25A5">
        <w:rPr>
          <w:b/>
          <w:bCs/>
          <w:sz w:val="22"/>
          <w:szCs w:val="22"/>
          <w:lang w:val="pl-PL"/>
        </w:rPr>
        <w:t>r/r</w:t>
      </w:r>
      <w:r w:rsidR="00F17E0C" w:rsidRPr="00A1577A">
        <w:rPr>
          <w:b/>
          <w:bCs/>
          <w:sz w:val="22"/>
          <w:szCs w:val="22"/>
          <w:lang w:val="pl-PL"/>
        </w:rPr>
        <w:t xml:space="preserve">. </w:t>
      </w:r>
      <w:r w:rsidR="00F17E0C" w:rsidRPr="003E25A5">
        <w:rPr>
          <w:b/>
          <w:bCs/>
          <w:sz w:val="22"/>
          <w:szCs w:val="22"/>
          <w:lang w:val="pl-PL"/>
        </w:rPr>
        <w:t>W 2018 r. eksport produktów motoryzacyjnych z</w:t>
      </w:r>
      <w:r w:rsidR="00390752">
        <w:rPr>
          <w:b/>
          <w:bCs/>
          <w:sz w:val="22"/>
          <w:szCs w:val="22"/>
          <w:lang w:val="pl-PL"/>
        </w:rPr>
        <w:t> </w:t>
      </w:r>
      <w:r w:rsidR="00F17E0C" w:rsidRPr="003E25A5">
        <w:rPr>
          <w:b/>
          <w:bCs/>
          <w:sz w:val="22"/>
          <w:szCs w:val="22"/>
          <w:lang w:val="pl-PL"/>
        </w:rPr>
        <w:t>Polski</w:t>
      </w:r>
      <w:r w:rsidR="00F17E0C" w:rsidRPr="00A1577A">
        <w:rPr>
          <w:b/>
          <w:bCs/>
          <w:sz w:val="22"/>
          <w:szCs w:val="22"/>
          <w:lang w:val="pl-PL"/>
        </w:rPr>
        <w:t xml:space="preserve"> </w:t>
      </w:r>
      <w:r w:rsidR="00F21AD1">
        <w:rPr>
          <w:b/>
          <w:bCs/>
          <w:sz w:val="22"/>
          <w:szCs w:val="22"/>
          <w:lang w:val="pl-PL"/>
        </w:rPr>
        <w:t xml:space="preserve">wzrósł o 3,3% </w:t>
      </w:r>
      <w:r w:rsidR="00F21AD1" w:rsidRPr="007F4BEE">
        <w:rPr>
          <w:b/>
          <w:bCs/>
          <w:sz w:val="22"/>
          <w:szCs w:val="22"/>
          <w:lang w:val="pl-PL"/>
        </w:rPr>
        <w:t>r/r, tymczasem aż o 10,3%</w:t>
      </w:r>
      <w:r w:rsidR="00D03209">
        <w:rPr>
          <w:b/>
          <w:bCs/>
          <w:sz w:val="22"/>
          <w:szCs w:val="22"/>
          <w:lang w:val="pl-PL"/>
        </w:rPr>
        <w:t xml:space="preserve"> </w:t>
      </w:r>
      <w:r w:rsidR="00F21AD1" w:rsidRPr="007F4BEE">
        <w:rPr>
          <w:b/>
          <w:bCs/>
          <w:sz w:val="22"/>
          <w:szCs w:val="22"/>
          <w:lang w:val="pl-PL"/>
        </w:rPr>
        <w:t>spadła wartość eksportu samochodów osobowych.</w:t>
      </w:r>
      <w:r w:rsidR="00F17E0C" w:rsidRPr="007F4BEE">
        <w:rPr>
          <w:b/>
          <w:bCs/>
          <w:sz w:val="22"/>
          <w:szCs w:val="22"/>
          <w:lang w:val="pl-PL"/>
        </w:rPr>
        <w:t xml:space="preserve"> W I kwartale 2019 r. </w:t>
      </w:r>
      <w:r w:rsidR="00F21AD1" w:rsidRPr="007F4BEE">
        <w:rPr>
          <w:b/>
          <w:bCs/>
          <w:sz w:val="22"/>
          <w:szCs w:val="22"/>
          <w:lang w:val="pl-PL"/>
        </w:rPr>
        <w:t xml:space="preserve">gorszy </w:t>
      </w:r>
      <w:r w:rsidR="00F17E0C" w:rsidRPr="007F4BEE">
        <w:rPr>
          <w:b/>
          <w:bCs/>
          <w:sz w:val="22"/>
          <w:szCs w:val="22"/>
          <w:lang w:val="pl-PL"/>
        </w:rPr>
        <w:t xml:space="preserve">wynik wypracowały fabryki motoryzacyjne ulokowane w Polsce. Z taśm montażowych </w:t>
      </w:r>
      <w:proofErr w:type="gramStart"/>
      <w:r w:rsidR="00F17E0C" w:rsidRPr="007F4BEE">
        <w:rPr>
          <w:b/>
          <w:bCs/>
          <w:sz w:val="22"/>
          <w:szCs w:val="22"/>
          <w:lang w:val="pl-PL"/>
        </w:rPr>
        <w:t>zjechało</w:t>
      </w:r>
      <w:proofErr w:type="gramEnd"/>
      <w:r w:rsidR="00F17E0C" w:rsidRPr="007F4BEE">
        <w:rPr>
          <w:b/>
          <w:bCs/>
          <w:sz w:val="22"/>
          <w:szCs w:val="22"/>
          <w:lang w:val="pl-PL"/>
        </w:rPr>
        <w:t xml:space="preserve"> </w:t>
      </w:r>
      <w:r w:rsidR="00F21AD1" w:rsidRPr="007F4BEE">
        <w:rPr>
          <w:b/>
          <w:bCs/>
          <w:sz w:val="22"/>
          <w:szCs w:val="22"/>
          <w:lang w:val="pl-PL"/>
        </w:rPr>
        <w:t>171,6</w:t>
      </w:r>
      <w:r w:rsidR="00F17E0C" w:rsidRPr="007F4BEE">
        <w:rPr>
          <w:b/>
          <w:bCs/>
          <w:sz w:val="22"/>
          <w:szCs w:val="22"/>
          <w:lang w:val="pl-PL"/>
        </w:rPr>
        <w:t xml:space="preserve"> tys</w:t>
      </w:r>
      <w:r w:rsidR="00F17E0C" w:rsidRPr="00A1577A">
        <w:rPr>
          <w:b/>
          <w:bCs/>
          <w:sz w:val="22"/>
          <w:szCs w:val="22"/>
          <w:lang w:val="pl-PL"/>
        </w:rPr>
        <w:t xml:space="preserve">. pojazdów samochodowych, co oznacza </w:t>
      </w:r>
      <w:r w:rsidR="00F21AD1">
        <w:rPr>
          <w:b/>
          <w:bCs/>
          <w:sz w:val="22"/>
          <w:szCs w:val="22"/>
          <w:lang w:val="pl-PL"/>
        </w:rPr>
        <w:t>spadek</w:t>
      </w:r>
      <w:r w:rsidR="00F17E0C" w:rsidRPr="00A1577A">
        <w:rPr>
          <w:b/>
          <w:bCs/>
          <w:sz w:val="22"/>
          <w:szCs w:val="22"/>
          <w:lang w:val="pl-PL"/>
        </w:rPr>
        <w:t xml:space="preserve"> o </w:t>
      </w:r>
      <w:r w:rsidR="00F21AD1">
        <w:rPr>
          <w:b/>
          <w:bCs/>
          <w:sz w:val="22"/>
          <w:szCs w:val="22"/>
          <w:lang w:val="pl-PL"/>
        </w:rPr>
        <w:t>3,5%</w:t>
      </w:r>
      <w:r w:rsidR="007F4BEE">
        <w:rPr>
          <w:b/>
          <w:bCs/>
          <w:sz w:val="22"/>
          <w:szCs w:val="22"/>
          <w:lang w:val="pl-PL"/>
        </w:rPr>
        <w:t xml:space="preserve"> niż w</w:t>
      </w:r>
      <w:r w:rsidR="003E25A5">
        <w:rPr>
          <w:b/>
          <w:bCs/>
          <w:sz w:val="22"/>
          <w:szCs w:val="22"/>
          <w:lang w:val="pl-PL"/>
        </w:rPr>
        <w:t> </w:t>
      </w:r>
      <w:r w:rsidR="00D03209">
        <w:rPr>
          <w:b/>
          <w:bCs/>
          <w:sz w:val="22"/>
          <w:szCs w:val="22"/>
          <w:lang w:val="pl-PL"/>
        </w:rPr>
        <w:t>analogicznym okresie</w:t>
      </w:r>
      <w:r w:rsidR="007F4BEE">
        <w:rPr>
          <w:b/>
          <w:bCs/>
          <w:sz w:val="22"/>
          <w:szCs w:val="22"/>
          <w:lang w:val="pl-PL"/>
        </w:rPr>
        <w:t xml:space="preserve"> poprzedni</w:t>
      </w:r>
      <w:r w:rsidR="00D03209">
        <w:rPr>
          <w:b/>
          <w:bCs/>
          <w:sz w:val="22"/>
          <w:szCs w:val="22"/>
          <w:lang w:val="pl-PL"/>
        </w:rPr>
        <w:t>ego</w:t>
      </w:r>
      <w:r w:rsidR="007F4BEE">
        <w:rPr>
          <w:b/>
          <w:bCs/>
          <w:sz w:val="22"/>
          <w:szCs w:val="22"/>
          <w:lang w:val="pl-PL"/>
        </w:rPr>
        <w:t xml:space="preserve"> roku.</w:t>
      </w:r>
    </w:p>
    <w:p w14:paraId="635F39F7" w14:textId="77777777" w:rsidR="00212D24" w:rsidRDefault="00212D24" w:rsidP="009C6EE1">
      <w:pPr>
        <w:jc w:val="both"/>
        <w:rPr>
          <w:b/>
          <w:bCs/>
          <w:sz w:val="22"/>
          <w:szCs w:val="22"/>
          <w:highlight w:val="yellow"/>
          <w:lang w:val="pl-PL"/>
        </w:rPr>
      </w:pPr>
    </w:p>
    <w:p w14:paraId="3CE0FCF8" w14:textId="54DDFBF9" w:rsidR="00DE4AF9" w:rsidRPr="00A1577A" w:rsidRDefault="006B4AED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W</w:t>
      </w:r>
      <w:r w:rsidR="00D73E22" w:rsidRPr="00A1577A">
        <w:rPr>
          <w:rFonts w:eastAsia="Batang"/>
          <w:b/>
          <w:color w:val="FF0000"/>
          <w:sz w:val="22"/>
          <w:szCs w:val="22"/>
          <w:lang w:val="pl-PL" w:eastAsia="ko-KR"/>
        </w:rPr>
        <w:t xml:space="preserve">zrost </w:t>
      </w:r>
      <w:r w:rsidR="00224C76" w:rsidRPr="00A1577A">
        <w:rPr>
          <w:rFonts w:eastAsia="Batang"/>
          <w:b/>
          <w:color w:val="FF0000"/>
          <w:sz w:val="22"/>
          <w:szCs w:val="22"/>
          <w:lang w:val="pl-PL" w:eastAsia="ko-KR"/>
        </w:rPr>
        <w:t xml:space="preserve">rejestracji </w:t>
      </w:r>
      <w:r>
        <w:rPr>
          <w:rFonts w:eastAsia="Batang"/>
          <w:b/>
          <w:color w:val="FF0000"/>
          <w:sz w:val="22"/>
          <w:szCs w:val="22"/>
          <w:lang w:val="pl-PL" w:eastAsia="ko-KR"/>
        </w:rPr>
        <w:t xml:space="preserve">nowych </w:t>
      </w:r>
      <w:r w:rsidR="00224C76" w:rsidRPr="00A1577A">
        <w:rPr>
          <w:rFonts w:eastAsia="Batang"/>
          <w:b/>
          <w:color w:val="FF0000"/>
          <w:sz w:val="22"/>
          <w:szCs w:val="22"/>
          <w:lang w:val="pl-PL" w:eastAsia="ko-KR"/>
        </w:rPr>
        <w:t>samochodów osobowych</w:t>
      </w:r>
      <w:r w:rsidR="00D73E22" w:rsidRPr="00A1577A">
        <w:rPr>
          <w:rFonts w:eastAsia="Batang"/>
          <w:b/>
          <w:color w:val="FF0000"/>
          <w:sz w:val="22"/>
          <w:szCs w:val="22"/>
          <w:lang w:val="pl-PL" w:eastAsia="ko-KR"/>
        </w:rPr>
        <w:t xml:space="preserve"> </w:t>
      </w:r>
      <w:r w:rsidR="00733998">
        <w:rPr>
          <w:rFonts w:eastAsia="Batang"/>
          <w:b/>
          <w:color w:val="FF0000"/>
          <w:sz w:val="22"/>
          <w:szCs w:val="22"/>
          <w:lang w:val="pl-PL" w:eastAsia="ko-KR"/>
        </w:rPr>
        <w:t xml:space="preserve">w segmencie </w:t>
      </w:r>
      <w:proofErr w:type="spellStart"/>
      <w:r w:rsidR="00733998">
        <w:rPr>
          <w:rFonts w:eastAsia="Batang"/>
          <w:b/>
          <w:color w:val="FF0000"/>
          <w:sz w:val="22"/>
          <w:szCs w:val="22"/>
          <w:lang w:val="pl-PL" w:eastAsia="ko-KR"/>
        </w:rPr>
        <w:t>premium</w:t>
      </w:r>
      <w:proofErr w:type="spellEnd"/>
      <w:r w:rsidR="00733998">
        <w:rPr>
          <w:rFonts w:eastAsia="Batang"/>
          <w:b/>
          <w:color w:val="FF0000"/>
          <w:sz w:val="22"/>
          <w:szCs w:val="22"/>
          <w:lang w:val="pl-PL" w:eastAsia="ko-KR"/>
        </w:rPr>
        <w:t xml:space="preserve">+ </w:t>
      </w:r>
    </w:p>
    <w:p w14:paraId="1E5597BA" w14:textId="77777777" w:rsidR="00DE4AF9" w:rsidRPr="00A1577A" w:rsidRDefault="00DE4AF9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14:paraId="54AA880C" w14:textId="77A2DCAC" w:rsidR="00733998" w:rsidRDefault="002114CE" w:rsidP="00F13D05">
      <w:pPr>
        <w:jc w:val="both"/>
        <w:rPr>
          <w:bCs/>
          <w:sz w:val="22"/>
          <w:szCs w:val="22"/>
          <w:lang w:val="pl-PL"/>
        </w:rPr>
      </w:pPr>
      <w:r w:rsidRPr="00A1577A">
        <w:rPr>
          <w:bCs/>
          <w:sz w:val="22"/>
          <w:szCs w:val="22"/>
          <w:lang w:val="pl-PL"/>
        </w:rPr>
        <w:t>W I kwartale</w:t>
      </w:r>
      <w:r w:rsidR="002E1F35">
        <w:rPr>
          <w:bCs/>
          <w:sz w:val="22"/>
          <w:szCs w:val="22"/>
          <w:lang w:val="pl-PL"/>
        </w:rPr>
        <w:t xml:space="preserve"> 2019 r.</w:t>
      </w:r>
      <w:r w:rsidRPr="00A1577A">
        <w:rPr>
          <w:bCs/>
          <w:sz w:val="22"/>
          <w:szCs w:val="22"/>
          <w:lang w:val="pl-PL"/>
        </w:rPr>
        <w:t xml:space="preserve"> </w:t>
      </w:r>
      <w:r w:rsidR="00733998">
        <w:rPr>
          <w:bCs/>
          <w:sz w:val="22"/>
          <w:szCs w:val="22"/>
          <w:lang w:val="pl-PL"/>
        </w:rPr>
        <w:t xml:space="preserve">liczba rejestracji </w:t>
      </w:r>
      <w:r w:rsidR="00C35DA3">
        <w:rPr>
          <w:bCs/>
          <w:sz w:val="22"/>
          <w:szCs w:val="22"/>
          <w:lang w:val="pl-PL"/>
        </w:rPr>
        <w:t xml:space="preserve">nowych samochodów osobowych w segmencie </w:t>
      </w:r>
      <w:proofErr w:type="spellStart"/>
      <w:r w:rsidR="00C35DA3">
        <w:rPr>
          <w:bCs/>
          <w:sz w:val="22"/>
          <w:szCs w:val="22"/>
          <w:lang w:val="pl-PL"/>
        </w:rPr>
        <w:t>premium</w:t>
      </w:r>
      <w:proofErr w:type="spellEnd"/>
      <w:r w:rsidR="00C35DA3">
        <w:rPr>
          <w:bCs/>
          <w:sz w:val="22"/>
          <w:szCs w:val="22"/>
          <w:lang w:val="pl-PL"/>
        </w:rPr>
        <w:t xml:space="preserve">+ wyniosła 19,3 tys. i była wyższa o 8,8% w porównaniu do poprzedniego roku. Motorem wzrostu są klienci instytucjonalni, </w:t>
      </w:r>
      <w:r w:rsidR="00582969">
        <w:rPr>
          <w:bCs/>
          <w:sz w:val="22"/>
          <w:szCs w:val="22"/>
          <w:lang w:val="pl-PL"/>
        </w:rPr>
        <w:t>którzy zarejestrowali</w:t>
      </w:r>
      <w:r w:rsidR="00C35DA3">
        <w:rPr>
          <w:bCs/>
          <w:sz w:val="22"/>
          <w:szCs w:val="22"/>
          <w:lang w:val="pl-PL"/>
        </w:rPr>
        <w:t xml:space="preserve"> </w:t>
      </w:r>
      <w:r w:rsidR="004D5DC4">
        <w:rPr>
          <w:bCs/>
          <w:sz w:val="22"/>
          <w:szCs w:val="22"/>
          <w:lang w:val="pl-PL"/>
        </w:rPr>
        <w:t>17,6 tys.</w:t>
      </w:r>
      <w:r w:rsidR="005678D7">
        <w:rPr>
          <w:bCs/>
          <w:sz w:val="22"/>
          <w:szCs w:val="22"/>
          <w:lang w:val="pl-PL"/>
        </w:rPr>
        <w:t xml:space="preserve"> aut</w:t>
      </w:r>
      <w:r w:rsidR="004D5DC4">
        <w:rPr>
          <w:bCs/>
          <w:sz w:val="22"/>
          <w:szCs w:val="22"/>
          <w:lang w:val="pl-PL"/>
        </w:rPr>
        <w:t>, co oznacza wzrost o 11,7% w porównaniu do ubiegłego roku.</w:t>
      </w:r>
    </w:p>
    <w:p w14:paraId="2D320728" w14:textId="77777777" w:rsidR="00733998" w:rsidRDefault="00733998" w:rsidP="00F13D05">
      <w:pPr>
        <w:jc w:val="both"/>
        <w:rPr>
          <w:bCs/>
          <w:sz w:val="22"/>
          <w:szCs w:val="22"/>
          <w:lang w:val="pl-PL"/>
        </w:rPr>
      </w:pPr>
    </w:p>
    <w:p w14:paraId="7349585A" w14:textId="264DEDD0" w:rsidR="002B28C1" w:rsidRDefault="00E24E9C" w:rsidP="00E61063">
      <w:pPr>
        <w:jc w:val="both"/>
        <w:rPr>
          <w:bCs/>
          <w:i/>
          <w:sz w:val="22"/>
          <w:szCs w:val="22"/>
          <w:lang w:val="pl-PL"/>
        </w:rPr>
      </w:pPr>
      <w:r w:rsidRPr="00437111">
        <w:rPr>
          <w:bCs/>
          <w:i/>
          <w:color w:val="00338D"/>
          <w:sz w:val="22"/>
          <w:szCs w:val="22"/>
          <w:lang w:val="pl-PL"/>
        </w:rPr>
        <w:t xml:space="preserve">Udział tej grupy utrzymuje się niezmiennie na wysokim poziomie, a zwyżkowego trendu w segmencie </w:t>
      </w:r>
      <w:proofErr w:type="spellStart"/>
      <w:r w:rsidRPr="00437111">
        <w:rPr>
          <w:bCs/>
          <w:i/>
          <w:color w:val="00338D"/>
          <w:sz w:val="22"/>
          <w:szCs w:val="22"/>
          <w:lang w:val="pl-PL"/>
        </w:rPr>
        <w:t>premium</w:t>
      </w:r>
      <w:proofErr w:type="spellEnd"/>
      <w:r w:rsidRPr="00437111">
        <w:rPr>
          <w:bCs/>
          <w:i/>
          <w:color w:val="00338D"/>
          <w:sz w:val="22"/>
          <w:szCs w:val="22"/>
          <w:lang w:val="pl-PL"/>
        </w:rPr>
        <w:t>+ nie zaburzyły zmiany przepisów fiskalnych ograniczających korzystniejsze możliwości odliczeń podatkowych przy zakupie poprzez leasing/wynajem dla samochodów o wartości powyżej 150,0 tys. zł. W dużej mierze jest to zasługą utrzymującej się dobrej koniunktury w gospodarce</w:t>
      </w:r>
      <w:r w:rsidRPr="0031402F">
        <w:rPr>
          <w:i/>
          <w:color w:val="1F497D" w:themeColor="text2"/>
          <w:sz w:val="22"/>
          <w:szCs w:val="22"/>
          <w:lang w:val="pl-PL"/>
        </w:rPr>
        <w:t xml:space="preserve"> </w:t>
      </w:r>
      <w:r w:rsidR="00690AEB">
        <w:rPr>
          <w:bCs/>
          <w:i/>
          <w:color w:val="00338D"/>
          <w:sz w:val="22"/>
          <w:szCs w:val="22"/>
          <w:lang w:val="pl-PL"/>
        </w:rPr>
        <w:t>–</w:t>
      </w:r>
      <w:r w:rsidR="002B28C1">
        <w:rPr>
          <w:bCs/>
          <w:i/>
          <w:color w:val="00338D"/>
          <w:sz w:val="22"/>
          <w:szCs w:val="22"/>
          <w:lang w:val="pl-PL"/>
        </w:rPr>
        <w:t xml:space="preserve"> </w:t>
      </w:r>
      <w:r w:rsidR="00882485">
        <w:rPr>
          <w:bCs/>
          <w:sz w:val="22"/>
          <w:szCs w:val="22"/>
          <w:lang w:val="pl-PL"/>
        </w:rPr>
        <w:t xml:space="preserve">mówi </w:t>
      </w:r>
      <w:r w:rsidR="002B28C1" w:rsidRPr="00243682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="002B28C1" w:rsidRPr="00243682">
        <w:rPr>
          <w:b/>
          <w:bCs/>
          <w:sz w:val="22"/>
          <w:szCs w:val="22"/>
          <w:lang w:val="pl-PL"/>
        </w:rPr>
        <w:t>.</w:t>
      </w:r>
    </w:p>
    <w:p w14:paraId="5FCF7831" w14:textId="77777777" w:rsidR="00A56CA6" w:rsidRPr="00A56CA6" w:rsidRDefault="00A56CA6" w:rsidP="00A56CA6">
      <w:pPr>
        <w:jc w:val="center"/>
        <w:rPr>
          <w:b/>
          <w:bCs/>
          <w:color w:val="22518A"/>
          <w:sz w:val="18"/>
          <w:szCs w:val="22"/>
          <w:lang w:val="pl-PL"/>
        </w:rPr>
      </w:pPr>
    </w:p>
    <w:p w14:paraId="3542E79D" w14:textId="77777777" w:rsidR="00A56CA6" w:rsidRPr="00D05B63" w:rsidRDefault="00A56CA6" w:rsidP="00A56CA6">
      <w:pPr>
        <w:jc w:val="center"/>
        <w:rPr>
          <w:bCs/>
          <w:i/>
          <w:sz w:val="12"/>
          <w:szCs w:val="22"/>
          <w:lang w:val="pl-PL"/>
        </w:rPr>
      </w:pPr>
    </w:p>
    <w:p w14:paraId="62BC3685" w14:textId="35A6E050" w:rsidR="004B5720" w:rsidRPr="004D5DC4" w:rsidRDefault="00D00784" w:rsidP="004B5720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 xml:space="preserve">Coraz większa popularność </w:t>
      </w:r>
      <w:r w:rsidR="004D5DC4" w:rsidRPr="004D5DC4">
        <w:rPr>
          <w:rFonts w:eastAsia="Batang"/>
          <w:b/>
          <w:color w:val="FF0000"/>
          <w:sz w:val="22"/>
          <w:szCs w:val="22"/>
          <w:lang w:val="pl-PL" w:eastAsia="ko-KR"/>
        </w:rPr>
        <w:t>aut z napędem elektrycznym</w:t>
      </w:r>
    </w:p>
    <w:p w14:paraId="698466E7" w14:textId="77777777" w:rsidR="00B438C5" w:rsidRPr="004D5DC4" w:rsidRDefault="00B438C5" w:rsidP="00F13D05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14:paraId="25FDE0CA" w14:textId="48B51882" w:rsidR="00F0423F" w:rsidRPr="001451CC" w:rsidRDefault="004D5DC4" w:rsidP="00F13D05">
      <w:pPr>
        <w:jc w:val="both"/>
        <w:rPr>
          <w:bCs/>
          <w:sz w:val="22"/>
          <w:szCs w:val="22"/>
          <w:lang w:val="pl-PL"/>
        </w:rPr>
      </w:pPr>
      <w:r w:rsidRPr="001451CC">
        <w:rPr>
          <w:bCs/>
          <w:sz w:val="22"/>
          <w:szCs w:val="22"/>
          <w:lang w:val="pl-PL"/>
        </w:rPr>
        <w:t xml:space="preserve">W I kwartale br. liczba rejestracji </w:t>
      </w:r>
      <w:r w:rsidR="00251151">
        <w:rPr>
          <w:bCs/>
          <w:sz w:val="22"/>
          <w:szCs w:val="22"/>
          <w:lang w:val="pl-PL"/>
        </w:rPr>
        <w:t>spadła</w:t>
      </w:r>
      <w:r w:rsidR="00251151" w:rsidRPr="001451CC">
        <w:rPr>
          <w:bCs/>
          <w:sz w:val="22"/>
          <w:szCs w:val="22"/>
          <w:lang w:val="pl-PL"/>
        </w:rPr>
        <w:t xml:space="preserve"> </w:t>
      </w:r>
      <w:r w:rsidRPr="001451CC">
        <w:rPr>
          <w:bCs/>
          <w:sz w:val="22"/>
          <w:szCs w:val="22"/>
          <w:lang w:val="pl-PL"/>
        </w:rPr>
        <w:t>w większości segmentów. Na</w:t>
      </w:r>
      <w:r w:rsidR="00B12A34">
        <w:rPr>
          <w:bCs/>
          <w:sz w:val="22"/>
          <w:szCs w:val="22"/>
          <w:lang w:val="pl-PL"/>
        </w:rPr>
        <w:t>jbardziej dynamicznie rozwijał się</w:t>
      </w:r>
      <w:r w:rsidRPr="001451CC">
        <w:rPr>
          <w:bCs/>
          <w:sz w:val="22"/>
          <w:szCs w:val="22"/>
          <w:lang w:val="pl-PL"/>
        </w:rPr>
        <w:t xml:space="preserve"> segment </w:t>
      </w:r>
      <w:proofErr w:type="spellStart"/>
      <w:r w:rsidRPr="001451CC">
        <w:rPr>
          <w:bCs/>
          <w:sz w:val="22"/>
          <w:szCs w:val="22"/>
          <w:lang w:val="pl-PL"/>
        </w:rPr>
        <w:t>kombivanów</w:t>
      </w:r>
      <w:proofErr w:type="spellEnd"/>
      <w:r w:rsidRPr="001451CC">
        <w:rPr>
          <w:bCs/>
          <w:sz w:val="22"/>
          <w:szCs w:val="22"/>
          <w:lang w:val="pl-PL"/>
        </w:rPr>
        <w:t>, który odnotował 18% wzrost</w:t>
      </w:r>
      <w:r w:rsidR="00437111">
        <w:rPr>
          <w:bCs/>
          <w:sz w:val="22"/>
          <w:szCs w:val="22"/>
          <w:lang w:val="pl-PL"/>
        </w:rPr>
        <w:t xml:space="preserve"> i p</w:t>
      </w:r>
      <w:r w:rsidR="00B12A34">
        <w:rPr>
          <w:bCs/>
          <w:sz w:val="22"/>
          <w:szCs w:val="22"/>
          <w:lang w:val="pl-PL"/>
        </w:rPr>
        <w:t>rzekroczył 2% udział w rynku. Zdecydowanie silniejszy, z 32% udziałem</w:t>
      </w:r>
      <w:r w:rsidR="00E138F1">
        <w:rPr>
          <w:bCs/>
          <w:sz w:val="22"/>
          <w:szCs w:val="22"/>
          <w:lang w:val="pl-PL"/>
        </w:rPr>
        <w:t>,</w:t>
      </w:r>
      <w:r w:rsidRPr="001451CC">
        <w:rPr>
          <w:bCs/>
          <w:sz w:val="22"/>
          <w:szCs w:val="22"/>
          <w:lang w:val="pl-PL"/>
        </w:rPr>
        <w:t xml:space="preserve"> segment małych i</w:t>
      </w:r>
      <w:r w:rsidR="001451CC" w:rsidRPr="001451CC">
        <w:rPr>
          <w:bCs/>
          <w:sz w:val="22"/>
          <w:szCs w:val="22"/>
          <w:lang w:val="pl-PL"/>
        </w:rPr>
        <w:t> </w:t>
      </w:r>
      <w:r w:rsidRPr="001451CC">
        <w:rPr>
          <w:bCs/>
          <w:sz w:val="22"/>
          <w:szCs w:val="22"/>
          <w:lang w:val="pl-PL"/>
        </w:rPr>
        <w:t>średnich SUV-ów wzrósł o 11%</w:t>
      </w:r>
      <w:r w:rsidR="00E138F1">
        <w:rPr>
          <w:bCs/>
          <w:sz w:val="22"/>
          <w:szCs w:val="22"/>
          <w:lang w:val="pl-PL"/>
        </w:rPr>
        <w:t>.</w:t>
      </w:r>
      <w:r w:rsidR="001451CC" w:rsidRPr="001451CC">
        <w:rPr>
          <w:bCs/>
          <w:sz w:val="22"/>
          <w:szCs w:val="22"/>
          <w:lang w:val="pl-PL"/>
        </w:rPr>
        <w:t xml:space="preserve"> </w:t>
      </w:r>
      <w:r w:rsidR="00E138F1">
        <w:rPr>
          <w:bCs/>
          <w:sz w:val="22"/>
          <w:szCs w:val="22"/>
          <w:lang w:val="pl-PL"/>
        </w:rPr>
        <w:t>T</w:t>
      </w:r>
      <w:r w:rsidR="001451CC" w:rsidRPr="001451CC">
        <w:rPr>
          <w:bCs/>
          <w:sz w:val="22"/>
          <w:szCs w:val="22"/>
          <w:lang w:val="pl-PL"/>
        </w:rPr>
        <w:t xml:space="preserve">ymczasem </w:t>
      </w:r>
      <w:r w:rsidR="001451CC">
        <w:rPr>
          <w:bCs/>
          <w:sz w:val="22"/>
          <w:szCs w:val="22"/>
          <w:lang w:val="pl-PL"/>
        </w:rPr>
        <w:t xml:space="preserve">w segmencie C i B odnotowano </w:t>
      </w:r>
      <w:r w:rsidR="001451CC" w:rsidRPr="001451CC">
        <w:rPr>
          <w:bCs/>
          <w:sz w:val="22"/>
          <w:szCs w:val="22"/>
          <w:lang w:val="pl-PL"/>
        </w:rPr>
        <w:t>spadki</w:t>
      </w:r>
      <w:r w:rsidR="00251151">
        <w:rPr>
          <w:bCs/>
          <w:sz w:val="22"/>
          <w:szCs w:val="22"/>
          <w:lang w:val="pl-PL"/>
        </w:rPr>
        <w:t xml:space="preserve"> odpowiednio</w:t>
      </w:r>
      <w:r w:rsidR="001451CC" w:rsidRPr="001451CC">
        <w:rPr>
          <w:bCs/>
          <w:sz w:val="22"/>
          <w:szCs w:val="22"/>
          <w:lang w:val="pl-PL"/>
        </w:rPr>
        <w:t xml:space="preserve"> </w:t>
      </w:r>
      <w:r w:rsidR="001451CC">
        <w:rPr>
          <w:bCs/>
          <w:sz w:val="22"/>
          <w:szCs w:val="22"/>
          <w:lang w:val="pl-PL"/>
        </w:rPr>
        <w:t>o</w:t>
      </w:r>
      <w:r w:rsidR="00897CEA">
        <w:rPr>
          <w:bCs/>
          <w:sz w:val="22"/>
          <w:szCs w:val="22"/>
          <w:lang w:val="pl-PL"/>
        </w:rPr>
        <w:t> </w:t>
      </w:r>
      <w:r w:rsidR="001451CC">
        <w:rPr>
          <w:bCs/>
          <w:sz w:val="22"/>
          <w:szCs w:val="22"/>
          <w:lang w:val="pl-PL"/>
        </w:rPr>
        <w:t xml:space="preserve">4% i 2%. </w:t>
      </w:r>
      <w:r w:rsidR="003E180D">
        <w:rPr>
          <w:bCs/>
          <w:sz w:val="22"/>
          <w:szCs w:val="22"/>
          <w:lang w:val="pl-PL"/>
        </w:rPr>
        <w:t>Największy spadek o</w:t>
      </w:r>
      <w:r w:rsidR="00F0423F">
        <w:rPr>
          <w:bCs/>
          <w:sz w:val="22"/>
          <w:szCs w:val="22"/>
          <w:lang w:val="pl-PL"/>
        </w:rPr>
        <w:t>dnotowano w segmencie małych i średnich MPV</w:t>
      </w:r>
      <w:r w:rsidR="00091604">
        <w:rPr>
          <w:bCs/>
          <w:sz w:val="22"/>
          <w:szCs w:val="22"/>
          <w:lang w:val="pl-PL"/>
        </w:rPr>
        <w:t xml:space="preserve"> (23%) oraz dużych MPV (12%)</w:t>
      </w:r>
      <w:r w:rsidR="00897CEA">
        <w:rPr>
          <w:bCs/>
          <w:sz w:val="22"/>
          <w:szCs w:val="22"/>
          <w:lang w:val="pl-PL"/>
        </w:rPr>
        <w:t>.</w:t>
      </w:r>
    </w:p>
    <w:p w14:paraId="3CCC6D30" w14:textId="77777777" w:rsidR="00905472" w:rsidRDefault="00905472" w:rsidP="00F13D05">
      <w:pPr>
        <w:jc w:val="both"/>
        <w:rPr>
          <w:bCs/>
          <w:sz w:val="22"/>
          <w:szCs w:val="22"/>
          <w:lang w:val="pl-PL"/>
        </w:rPr>
      </w:pPr>
    </w:p>
    <w:p w14:paraId="09859C6A" w14:textId="34F98BF4" w:rsidR="00C2052F" w:rsidRPr="001451CC" w:rsidRDefault="001451CC" w:rsidP="004C5940">
      <w:pPr>
        <w:jc w:val="both"/>
        <w:rPr>
          <w:bCs/>
          <w:i/>
          <w:color w:val="00338D"/>
          <w:sz w:val="22"/>
          <w:szCs w:val="22"/>
          <w:lang w:val="pl-PL"/>
        </w:rPr>
      </w:pPr>
      <w:r w:rsidRPr="00BA3971">
        <w:rPr>
          <w:bCs/>
          <w:i/>
          <w:color w:val="00338D"/>
          <w:sz w:val="22"/>
          <w:szCs w:val="22"/>
          <w:lang w:val="pl-PL"/>
        </w:rPr>
        <w:t>Dynamicznie rośnie liczba rejestracji samochodów elektrycznych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>. W I kwartale 2019 r. zarejestrowano ich 6</w:t>
      </w:r>
      <w:r w:rsidR="00091604">
        <w:rPr>
          <w:bCs/>
          <w:i/>
          <w:color w:val="00338D"/>
          <w:sz w:val="22"/>
          <w:szCs w:val="22"/>
          <w:lang w:val="pl-PL"/>
        </w:rPr>
        <w:t>20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 sztuk. Oznacza to wzrost aż o 7</w:t>
      </w:r>
      <w:r w:rsidR="00091604">
        <w:rPr>
          <w:bCs/>
          <w:i/>
          <w:color w:val="00338D"/>
          <w:sz w:val="22"/>
          <w:szCs w:val="22"/>
          <w:lang w:val="pl-PL"/>
        </w:rPr>
        <w:t>9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>,</w:t>
      </w:r>
      <w:r w:rsidR="00091604">
        <w:rPr>
          <w:bCs/>
          <w:i/>
          <w:color w:val="00338D"/>
          <w:sz w:val="22"/>
          <w:szCs w:val="22"/>
          <w:lang w:val="pl-PL"/>
        </w:rPr>
        <w:t>7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>%.</w:t>
      </w:r>
      <w:r w:rsidR="0081568F">
        <w:rPr>
          <w:bCs/>
          <w:i/>
          <w:color w:val="00338D"/>
          <w:sz w:val="22"/>
          <w:szCs w:val="22"/>
          <w:lang w:val="pl-PL"/>
        </w:rPr>
        <w:t xml:space="preserve"> </w:t>
      </w:r>
      <w:r w:rsidR="009E2EEA">
        <w:rPr>
          <w:bCs/>
          <w:i/>
          <w:color w:val="00338D"/>
          <w:sz w:val="22"/>
          <w:szCs w:val="22"/>
          <w:lang w:val="pl-PL"/>
        </w:rPr>
        <w:t xml:space="preserve">Co ciekawe 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Polacy rejestrują </w:t>
      </w:r>
      <w:r w:rsidR="00091604">
        <w:rPr>
          <w:bCs/>
          <w:i/>
          <w:color w:val="00338D"/>
          <w:sz w:val="22"/>
          <w:szCs w:val="22"/>
          <w:lang w:val="pl-PL"/>
        </w:rPr>
        <w:t>więcej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 aut z napędami </w:t>
      </w:r>
      <w:r w:rsidR="00E82C0A">
        <w:rPr>
          <w:bCs/>
          <w:i/>
          <w:color w:val="00338D"/>
          <w:sz w:val="22"/>
          <w:szCs w:val="22"/>
          <w:lang w:val="pl-PL"/>
        </w:rPr>
        <w:t xml:space="preserve">hybrydowymi 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>– w I kwartale br. liczba rejestracji w tej grupie z</w:t>
      </w:r>
      <w:r w:rsidR="00091604">
        <w:rPr>
          <w:bCs/>
          <w:i/>
          <w:color w:val="00338D"/>
          <w:sz w:val="22"/>
          <w:szCs w:val="22"/>
          <w:lang w:val="pl-PL"/>
        </w:rPr>
        <w:t>większyła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 się o </w:t>
      </w:r>
      <w:r w:rsidR="00091604">
        <w:rPr>
          <w:bCs/>
          <w:i/>
          <w:color w:val="00338D"/>
          <w:sz w:val="22"/>
          <w:szCs w:val="22"/>
          <w:lang w:val="pl-PL"/>
        </w:rPr>
        <w:t>5</w:t>
      </w:r>
      <w:r w:rsidR="00B95EBE">
        <w:rPr>
          <w:bCs/>
          <w:i/>
          <w:color w:val="00338D"/>
          <w:sz w:val="22"/>
          <w:szCs w:val="22"/>
          <w:lang w:val="pl-PL"/>
        </w:rPr>
        <w:t>,</w:t>
      </w:r>
      <w:r w:rsidR="00091604">
        <w:rPr>
          <w:bCs/>
          <w:i/>
          <w:color w:val="00338D"/>
          <w:sz w:val="22"/>
          <w:szCs w:val="22"/>
          <w:lang w:val="pl-PL"/>
        </w:rPr>
        <w:t>3%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 i</w:t>
      </w:r>
      <w:r w:rsidR="00437111">
        <w:rPr>
          <w:bCs/>
          <w:i/>
          <w:color w:val="00338D"/>
          <w:sz w:val="22"/>
          <w:szCs w:val="22"/>
          <w:lang w:val="pl-PL"/>
        </w:rPr>
        <w:t> 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wyniosła </w:t>
      </w:r>
      <w:r w:rsidR="00091604">
        <w:rPr>
          <w:bCs/>
          <w:i/>
          <w:color w:val="00338D"/>
          <w:sz w:val="22"/>
          <w:szCs w:val="22"/>
          <w:lang w:val="pl-PL"/>
        </w:rPr>
        <w:t>6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 tys. sztuk. </w:t>
      </w:r>
      <w:r w:rsidR="00E82C0A">
        <w:rPr>
          <w:bCs/>
          <w:i/>
          <w:color w:val="00338D"/>
          <w:sz w:val="22"/>
          <w:szCs w:val="22"/>
          <w:lang w:val="pl-PL"/>
        </w:rPr>
        <w:t xml:space="preserve">Wśród nabywców aut z napędami alternatywnymi dominują 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>klienci instytucjonalni</w:t>
      </w:r>
      <w:r w:rsidR="00E82C0A">
        <w:rPr>
          <w:bCs/>
          <w:i/>
          <w:color w:val="00338D"/>
          <w:sz w:val="22"/>
          <w:szCs w:val="22"/>
          <w:lang w:val="pl-PL"/>
        </w:rPr>
        <w:t xml:space="preserve">, 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natomiast </w:t>
      </w:r>
      <w:r w:rsidR="00E82C0A">
        <w:rPr>
          <w:bCs/>
          <w:i/>
          <w:color w:val="00338D"/>
          <w:sz w:val="22"/>
          <w:szCs w:val="22"/>
          <w:lang w:val="pl-PL"/>
        </w:rPr>
        <w:t xml:space="preserve">wśród 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>klientów indywidualnych odnotowano</w:t>
      </w:r>
      <w:r w:rsidR="00251151" w:rsidRPr="00BA3971">
        <w:rPr>
          <w:bCs/>
          <w:i/>
          <w:color w:val="00338D"/>
          <w:sz w:val="22"/>
          <w:szCs w:val="22"/>
          <w:lang w:val="pl-PL"/>
        </w:rPr>
        <w:t xml:space="preserve"> </w:t>
      </w:r>
      <w:r w:rsidR="00BA3971" w:rsidRPr="00BA3971">
        <w:rPr>
          <w:bCs/>
          <w:i/>
          <w:color w:val="00338D"/>
          <w:sz w:val="22"/>
          <w:szCs w:val="22"/>
          <w:lang w:val="pl-PL"/>
        </w:rPr>
        <w:t xml:space="preserve">spadek </w:t>
      </w:r>
      <w:r w:rsidR="00E82C0A">
        <w:rPr>
          <w:bCs/>
          <w:i/>
          <w:color w:val="00338D"/>
          <w:sz w:val="22"/>
          <w:szCs w:val="22"/>
          <w:lang w:val="pl-PL"/>
        </w:rPr>
        <w:t>liczby rejestracji o</w:t>
      </w:r>
      <w:r w:rsidR="00D67B24">
        <w:rPr>
          <w:bCs/>
          <w:i/>
          <w:color w:val="00338D"/>
          <w:sz w:val="22"/>
          <w:szCs w:val="22"/>
          <w:lang w:val="pl-PL"/>
        </w:rPr>
        <w:t> </w:t>
      </w:r>
      <w:r w:rsidR="00574D20">
        <w:rPr>
          <w:bCs/>
          <w:i/>
          <w:color w:val="00338D"/>
          <w:sz w:val="22"/>
          <w:szCs w:val="22"/>
          <w:lang w:val="pl-PL"/>
        </w:rPr>
        <w:t>18%</w:t>
      </w:r>
      <w:r w:rsidR="00251151">
        <w:rPr>
          <w:bCs/>
          <w:i/>
          <w:color w:val="00338D"/>
          <w:sz w:val="22"/>
          <w:szCs w:val="22"/>
          <w:lang w:val="pl-PL"/>
        </w:rPr>
        <w:t xml:space="preserve"> </w:t>
      </w:r>
      <w:r w:rsidR="00C2052F" w:rsidRPr="00956576">
        <w:rPr>
          <w:bCs/>
          <w:sz w:val="22"/>
          <w:szCs w:val="22"/>
          <w:lang w:val="pl-PL"/>
        </w:rPr>
        <w:t>–</w:t>
      </w:r>
      <w:r w:rsidR="00C2052F" w:rsidRPr="00956576">
        <w:rPr>
          <w:bCs/>
          <w:i/>
          <w:color w:val="00338D"/>
          <w:sz w:val="22"/>
          <w:szCs w:val="22"/>
          <w:lang w:val="pl-PL"/>
        </w:rPr>
        <w:t xml:space="preserve"> </w:t>
      </w:r>
      <w:r w:rsidR="00C2052F" w:rsidRPr="00956576">
        <w:rPr>
          <w:bCs/>
          <w:sz w:val="22"/>
          <w:szCs w:val="22"/>
          <w:lang w:val="pl-PL"/>
        </w:rPr>
        <w:t xml:space="preserve">mówi </w:t>
      </w:r>
      <w:r w:rsidR="00C2052F" w:rsidRPr="00956576">
        <w:rPr>
          <w:b/>
          <w:color w:val="00338D"/>
          <w:sz w:val="22"/>
          <w:szCs w:val="22"/>
          <w:lang w:val="pl-PL"/>
        </w:rPr>
        <w:t>Mirosław Michna, partner w</w:t>
      </w:r>
      <w:r w:rsidR="00C07D98">
        <w:rPr>
          <w:b/>
          <w:color w:val="00338D"/>
          <w:sz w:val="22"/>
          <w:szCs w:val="22"/>
          <w:lang w:val="pl-PL"/>
        </w:rPr>
        <w:t> </w:t>
      </w:r>
      <w:r w:rsidR="00C2052F" w:rsidRPr="00956576">
        <w:rPr>
          <w:b/>
          <w:color w:val="00338D"/>
          <w:sz w:val="22"/>
          <w:szCs w:val="22"/>
          <w:lang w:val="pl-PL"/>
        </w:rPr>
        <w:t>dziale doradztwa podatkowego, szef zespołu doradców dla branży motoryzacyjnej w</w:t>
      </w:r>
      <w:r w:rsidR="00310CEA">
        <w:rPr>
          <w:b/>
          <w:color w:val="00338D"/>
          <w:sz w:val="22"/>
          <w:szCs w:val="22"/>
          <w:lang w:val="pl-PL"/>
        </w:rPr>
        <w:t> </w:t>
      </w:r>
      <w:r w:rsidR="00C2052F" w:rsidRPr="00956576">
        <w:rPr>
          <w:b/>
          <w:color w:val="00338D"/>
          <w:sz w:val="22"/>
          <w:szCs w:val="22"/>
          <w:lang w:val="pl-PL"/>
        </w:rPr>
        <w:t>KPMG w</w:t>
      </w:r>
      <w:r w:rsidR="00C07D98">
        <w:rPr>
          <w:b/>
          <w:color w:val="00338D"/>
          <w:sz w:val="22"/>
          <w:szCs w:val="22"/>
          <w:lang w:val="pl-PL"/>
        </w:rPr>
        <w:t> </w:t>
      </w:r>
      <w:r w:rsidR="00C2052F" w:rsidRPr="00956576">
        <w:rPr>
          <w:b/>
          <w:color w:val="00338D"/>
          <w:sz w:val="22"/>
          <w:szCs w:val="22"/>
          <w:lang w:val="pl-PL"/>
        </w:rPr>
        <w:t>Polsce</w:t>
      </w:r>
      <w:r w:rsidR="00C2052F" w:rsidRPr="00956576">
        <w:rPr>
          <w:b/>
          <w:bCs/>
          <w:color w:val="00338D"/>
          <w:sz w:val="22"/>
          <w:szCs w:val="22"/>
          <w:lang w:val="pl-PL"/>
        </w:rPr>
        <w:t>.</w:t>
      </w:r>
    </w:p>
    <w:p w14:paraId="65CE370B" w14:textId="77777777" w:rsidR="006D5FE1" w:rsidRDefault="006D5FE1" w:rsidP="00C7533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14:paraId="3322851A" w14:textId="77777777" w:rsidR="003F39F5" w:rsidRPr="0088176A" w:rsidRDefault="00033EDC" w:rsidP="003F39F5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 w:rsidRPr="0088176A">
        <w:rPr>
          <w:rFonts w:eastAsia="Batang"/>
          <w:b/>
          <w:color w:val="FF0000"/>
          <w:sz w:val="22"/>
          <w:szCs w:val="22"/>
          <w:lang w:val="pl-PL" w:eastAsia="ko-KR"/>
        </w:rPr>
        <w:lastRenderedPageBreak/>
        <w:t xml:space="preserve">Wzrost </w:t>
      </w:r>
      <w:r w:rsidR="0088176A" w:rsidRPr="0088176A">
        <w:rPr>
          <w:rFonts w:eastAsia="Batang"/>
          <w:b/>
          <w:color w:val="FF0000"/>
          <w:sz w:val="22"/>
          <w:szCs w:val="22"/>
          <w:lang w:val="pl-PL" w:eastAsia="ko-KR"/>
        </w:rPr>
        <w:t xml:space="preserve">w segmentach pojazdów </w:t>
      </w:r>
      <w:r w:rsidRPr="0088176A">
        <w:rPr>
          <w:rFonts w:eastAsia="Batang"/>
          <w:b/>
          <w:color w:val="FF0000"/>
          <w:sz w:val="22"/>
          <w:szCs w:val="22"/>
          <w:lang w:val="pl-PL" w:eastAsia="ko-KR"/>
        </w:rPr>
        <w:t>użytkowych</w:t>
      </w:r>
    </w:p>
    <w:p w14:paraId="4E5903B2" w14:textId="77777777" w:rsidR="004915F1" w:rsidRPr="00682EE3" w:rsidRDefault="004915F1" w:rsidP="003F39F5">
      <w:pPr>
        <w:jc w:val="both"/>
        <w:rPr>
          <w:bCs/>
          <w:i/>
          <w:color w:val="00338D"/>
          <w:sz w:val="22"/>
          <w:szCs w:val="22"/>
          <w:highlight w:val="yellow"/>
          <w:lang w:val="pl-PL"/>
        </w:rPr>
      </w:pPr>
    </w:p>
    <w:p w14:paraId="47EFA7EB" w14:textId="030CABB6" w:rsidR="000A67A8" w:rsidRPr="000A67A8" w:rsidRDefault="00984E12" w:rsidP="00C75331">
      <w:pPr>
        <w:jc w:val="both"/>
        <w:rPr>
          <w:bCs/>
          <w:sz w:val="22"/>
          <w:szCs w:val="22"/>
          <w:lang w:val="pl-PL"/>
        </w:rPr>
      </w:pPr>
      <w:r w:rsidRPr="008F3057">
        <w:rPr>
          <w:b/>
          <w:noProof/>
          <w:lang w:val="pl-PL" w:eastAsia="pl-PL"/>
        </w:rPr>
        <w:drawing>
          <wp:anchor distT="0" distB="0" distL="114300" distR="114300" simplePos="0" relativeHeight="251658240" behindDoc="1" locked="0" layoutInCell="1" allowOverlap="1" wp14:anchorId="5283E86C" wp14:editId="2D95E1DF">
            <wp:simplePos x="0" y="0"/>
            <wp:positionH relativeFrom="margin">
              <wp:posOffset>219710</wp:posOffset>
            </wp:positionH>
            <wp:positionV relativeFrom="paragraph">
              <wp:posOffset>1428115</wp:posOffset>
            </wp:positionV>
            <wp:extent cx="5309235" cy="4321810"/>
            <wp:effectExtent l="0" t="0" r="5715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9F5" w:rsidRPr="000A67A8">
        <w:rPr>
          <w:bCs/>
          <w:sz w:val="22"/>
          <w:szCs w:val="22"/>
          <w:lang w:val="pl-PL"/>
        </w:rPr>
        <w:t xml:space="preserve">W </w:t>
      </w:r>
      <w:r w:rsidR="0088176A" w:rsidRPr="000A67A8">
        <w:rPr>
          <w:bCs/>
          <w:sz w:val="22"/>
          <w:szCs w:val="22"/>
          <w:lang w:val="pl-PL"/>
        </w:rPr>
        <w:t xml:space="preserve">I kwartale </w:t>
      </w:r>
      <w:r w:rsidR="003F39F5" w:rsidRPr="000A67A8">
        <w:rPr>
          <w:bCs/>
          <w:sz w:val="22"/>
          <w:szCs w:val="22"/>
          <w:lang w:val="pl-PL"/>
        </w:rPr>
        <w:t>201</w:t>
      </w:r>
      <w:r w:rsidR="0088176A" w:rsidRPr="000A67A8">
        <w:rPr>
          <w:bCs/>
          <w:sz w:val="22"/>
          <w:szCs w:val="22"/>
          <w:lang w:val="pl-PL"/>
        </w:rPr>
        <w:t>9</w:t>
      </w:r>
      <w:r w:rsidR="003F39F5" w:rsidRPr="000A67A8">
        <w:rPr>
          <w:bCs/>
          <w:sz w:val="22"/>
          <w:szCs w:val="22"/>
          <w:lang w:val="pl-PL"/>
        </w:rPr>
        <w:t xml:space="preserve"> r. </w:t>
      </w:r>
      <w:r w:rsidR="00452B25" w:rsidRPr="000A67A8">
        <w:rPr>
          <w:bCs/>
          <w:sz w:val="22"/>
          <w:szCs w:val="22"/>
          <w:lang w:val="pl-PL"/>
        </w:rPr>
        <w:t>zarejestrowano 17</w:t>
      </w:r>
      <w:r w:rsidR="00DA7B8E" w:rsidRPr="000A67A8">
        <w:rPr>
          <w:bCs/>
          <w:sz w:val="22"/>
          <w:szCs w:val="22"/>
          <w:lang w:val="pl-PL"/>
        </w:rPr>
        <w:t xml:space="preserve"> </w:t>
      </w:r>
      <w:r w:rsidR="00033EDC" w:rsidRPr="000A67A8">
        <w:rPr>
          <w:bCs/>
          <w:sz w:val="22"/>
          <w:szCs w:val="22"/>
          <w:lang w:val="pl-PL"/>
        </w:rPr>
        <w:t xml:space="preserve">tys. </w:t>
      </w:r>
      <w:r w:rsidR="00DA7B8E" w:rsidRPr="000A67A8">
        <w:rPr>
          <w:bCs/>
          <w:sz w:val="22"/>
          <w:szCs w:val="22"/>
          <w:lang w:val="pl-PL"/>
        </w:rPr>
        <w:t>sztuk</w:t>
      </w:r>
      <w:r w:rsidR="00452B25" w:rsidRPr="000A67A8">
        <w:rPr>
          <w:bCs/>
          <w:sz w:val="22"/>
          <w:szCs w:val="22"/>
          <w:lang w:val="pl-PL"/>
        </w:rPr>
        <w:t xml:space="preserve"> nowych samochodów dostawczych</w:t>
      </w:r>
      <w:r w:rsidR="003F39F5" w:rsidRPr="000A67A8">
        <w:rPr>
          <w:bCs/>
          <w:sz w:val="22"/>
          <w:szCs w:val="22"/>
          <w:lang w:val="pl-PL"/>
        </w:rPr>
        <w:t xml:space="preserve">, co oznacza wzrost </w:t>
      </w:r>
      <w:r w:rsidR="00181161" w:rsidRPr="000A67A8">
        <w:rPr>
          <w:bCs/>
          <w:sz w:val="22"/>
          <w:szCs w:val="22"/>
          <w:lang w:val="pl-PL"/>
        </w:rPr>
        <w:t>o 1</w:t>
      </w:r>
      <w:r w:rsidR="00452B25" w:rsidRPr="000A67A8">
        <w:rPr>
          <w:bCs/>
          <w:sz w:val="22"/>
          <w:szCs w:val="22"/>
          <w:lang w:val="pl-PL"/>
        </w:rPr>
        <w:t>1</w:t>
      </w:r>
      <w:r w:rsidR="003F39F5" w:rsidRPr="000A67A8">
        <w:rPr>
          <w:bCs/>
          <w:sz w:val="22"/>
          <w:szCs w:val="22"/>
          <w:lang w:val="pl-PL"/>
        </w:rPr>
        <w:t xml:space="preserve">% </w:t>
      </w:r>
      <w:r w:rsidR="00181161" w:rsidRPr="000A67A8">
        <w:rPr>
          <w:bCs/>
          <w:sz w:val="22"/>
          <w:szCs w:val="22"/>
          <w:lang w:val="pl-PL"/>
        </w:rPr>
        <w:t xml:space="preserve">w porównaniu do </w:t>
      </w:r>
      <w:r w:rsidR="00452B25" w:rsidRPr="000A67A8">
        <w:rPr>
          <w:bCs/>
          <w:sz w:val="22"/>
          <w:szCs w:val="22"/>
          <w:lang w:val="pl-PL"/>
        </w:rPr>
        <w:t xml:space="preserve">I kwartału </w:t>
      </w:r>
      <w:r w:rsidR="00181161" w:rsidRPr="000A67A8">
        <w:rPr>
          <w:bCs/>
          <w:sz w:val="22"/>
          <w:szCs w:val="22"/>
          <w:lang w:val="pl-PL"/>
        </w:rPr>
        <w:t>201</w:t>
      </w:r>
      <w:r w:rsidR="00452B25" w:rsidRPr="000A67A8">
        <w:rPr>
          <w:bCs/>
          <w:sz w:val="22"/>
          <w:szCs w:val="22"/>
          <w:lang w:val="pl-PL"/>
        </w:rPr>
        <w:t>8</w:t>
      </w:r>
      <w:r w:rsidR="00181161" w:rsidRPr="000A67A8">
        <w:rPr>
          <w:bCs/>
          <w:sz w:val="22"/>
          <w:szCs w:val="22"/>
          <w:lang w:val="pl-PL"/>
        </w:rPr>
        <w:t xml:space="preserve"> r</w:t>
      </w:r>
      <w:r w:rsidR="003F39F5" w:rsidRPr="000A67A8">
        <w:rPr>
          <w:bCs/>
          <w:sz w:val="22"/>
          <w:szCs w:val="22"/>
          <w:lang w:val="pl-PL"/>
        </w:rPr>
        <w:t xml:space="preserve">. Rejestracje </w:t>
      </w:r>
      <w:r w:rsidR="00452B25" w:rsidRPr="000A67A8">
        <w:rPr>
          <w:bCs/>
          <w:sz w:val="22"/>
          <w:szCs w:val="22"/>
          <w:lang w:val="pl-PL"/>
        </w:rPr>
        <w:t>samochodów ciężarowych zwiększyły się o</w:t>
      </w:r>
      <w:r w:rsidR="00F07C6E">
        <w:rPr>
          <w:bCs/>
          <w:sz w:val="22"/>
          <w:szCs w:val="22"/>
          <w:lang w:val="pl-PL"/>
        </w:rPr>
        <w:t> </w:t>
      </w:r>
      <w:r w:rsidR="00452B25" w:rsidRPr="000A67A8">
        <w:rPr>
          <w:bCs/>
          <w:sz w:val="22"/>
          <w:szCs w:val="22"/>
          <w:lang w:val="pl-PL"/>
        </w:rPr>
        <w:t>4,2% r/r, do poziomu 7,</w:t>
      </w:r>
      <w:r w:rsidR="00411838">
        <w:rPr>
          <w:bCs/>
          <w:sz w:val="22"/>
          <w:szCs w:val="22"/>
          <w:lang w:val="pl-PL"/>
        </w:rPr>
        <w:t>5</w:t>
      </w:r>
      <w:r w:rsidR="00452B25" w:rsidRPr="000A67A8">
        <w:rPr>
          <w:bCs/>
          <w:sz w:val="22"/>
          <w:szCs w:val="22"/>
          <w:lang w:val="pl-PL"/>
        </w:rPr>
        <w:t xml:space="preserve"> tys. sztuk. Rynek</w:t>
      </w:r>
      <w:r w:rsidR="000A67A8" w:rsidRPr="000A67A8">
        <w:rPr>
          <w:bCs/>
          <w:sz w:val="22"/>
          <w:szCs w:val="22"/>
          <w:lang w:val="pl-PL"/>
        </w:rPr>
        <w:t xml:space="preserve"> nowych przyczep i naczep o masie całkowitej powyżej 3,5t wzrósł z kolei o 7,8% – w I kwartale zarejestrowano 7,4 tys. sztuk. Wśród </w:t>
      </w:r>
      <w:r w:rsidR="00E82C0A">
        <w:rPr>
          <w:bCs/>
          <w:sz w:val="22"/>
          <w:szCs w:val="22"/>
          <w:lang w:val="pl-PL"/>
        </w:rPr>
        <w:t>najpopularniejszych</w:t>
      </w:r>
      <w:r w:rsidR="00E82C0A" w:rsidRPr="000A67A8">
        <w:rPr>
          <w:bCs/>
          <w:sz w:val="22"/>
          <w:szCs w:val="22"/>
          <w:lang w:val="pl-PL"/>
        </w:rPr>
        <w:t xml:space="preserve"> </w:t>
      </w:r>
      <w:r w:rsidR="000A67A8" w:rsidRPr="000A67A8">
        <w:rPr>
          <w:bCs/>
          <w:sz w:val="22"/>
          <w:szCs w:val="22"/>
          <w:lang w:val="pl-PL"/>
        </w:rPr>
        <w:t>rodzajów zabudów na uwagę zasługuje tempo wzrostu kłonicowych (+73%) w</w:t>
      </w:r>
      <w:r w:rsidR="00E61063">
        <w:rPr>
          <w:bCs/>
          <w:sz w:val="22"/>
          <w:szCs w:val="22"/>
          <w:lang w:val="pl-PL"/>
        </w:rPr>
        <w:t> </w:t>
      </w:r>
      <w:r w:rsidR="000A67A8" w:rsidRPr="000A67A8">
        <w:rPr>
          <w:bCs/>
          <w:sz w:val="22"/>
          <w:szCs w:val="22"/>
          <w:lang w:val="pl-PL"/>
        </w:rPr>
        <w:t>porównaniu do 2018 r. Warto zaznaczyć, że o 15,2% spadła liczba rejestracji nowych autobusów</w:t>
      </w:r>
      <w:r w:rsidR="00411838">
        <w:rPr>
          <w:bCs/>
          <w:sz w:val="22"/>
          <w:szCs w:val="22"/>
          <w:lang w:val="pl-PL"/>
        </w:rPr>
        <w:t xml:space="preserve"> i</w:t>
      </w:r>
      <w:r w:rsidR="00E61063">
        <w:rPr>
          <w:bCs/>
          <w:sz w:val="22"/>
          <w:szCs w:val="22"/>
          <w:lang w:val="pl-PL"/>
        </w:rPr>
        <w:t> </w:t>
      </w:r>
      <w:r w:rsidR="00411838">
        <w:rPr>
          <w:bCs/>
          <w:sz w:val="22"/>
          <w:szCs w:val="22"/>
          <w:lang w:val="pl-PL"/>
        </w:rPr>
        <w:t>autokarów</w:t>
      </w:r>
      <w:r w:rsidR="000A67A8" w:rsidRPr="000A67A8">
        <w:rPr>
          <w:bCs/>
          <w:sz w:val="22"/>
          <w:szCs w:val="22"/>
          <w:lang w:val="pl-PL"/>
        </w:rPr>
        <w:t xml:space="preserve">, których od stycznia do marca 2019 r. zarejestrowano 532 sztuki. Do spadku całej grupy przyczynił się </w:t>
      </w:r>
      <w:r w:rsidR="00E24E9C">
        <w:rPr>
          <w:bCs/>
          <w:sz w:val="22"/>
          <w:szCs w:val="22"/>
          <w:lang w:val="pl-PL"/>
        </w:rPr>
        <w:t xml:space="preserve">zastój wśród </w:t>
      </w:r>
      <w:r w:rsidR="00E24E9C" w:rsidRPr="000A67A8">
        <w:rPr>
          <w:bCs/>
          <w:sz w:val="22"/>
          <w:szCs w:val="22"/>
          <w:lang w:val="pl-PL"/>
        </w:rPr>
        <w:t>autobus</w:t>
      </w:r>
      <w:r w:rsidR="00E24E9C">
        <w:rPr>
          <w:bCs/>
          <w:sz w:val="22"/>
          <w:szCs w:val="22"/>
          <w:lang w:val="pl-PL"/>
        </w:rPr>
        <w:t>ów</w:t>
      </w:r>
      <w:r w:rsidR="00E24E9C" w:rsidRPr="000A67A8">
        <w:rPr>
          <w:bCs/>
          <w:sz w:val="22"/>
          <w:szCs w:val="22"/>
          <w:lang w:val="pl-PL"/>
        </w:rPr>
        <w:t xml:space="preserve"> turystyczn</w:t>
      </w:r>
      <w:r w:rsidR="00E24E9C">
        <w:rPr>
          <w:bCs/>
          <w:sz w:val="22"/>
          <w:szCs w:val="22"/>
          <w:lang w:val="pl-PL"/>
        </w:rPr>
        <w:t>ych</w:t>
      </w:r>
      <w:r w:rsidR="000A67A8" w:rsidRPr="000A67A8">
        <w:rPr>
          <w:bCs/>
          <w:sz w:val="22"/>
          <w:szCs w:val="22"/>
          <w:lang w:val="pl-PL"/>
        </w:rPr>
        <w:t xml:space="preserve">. </w:t>
      </w:r>
    </w:p>
    <w:p w14:paraId="5009BD8F" w14:textId="0D9FFA45" w:rsidR="008F3057" w:rsidRPr="00682EE3" w:rsidRDefault="008F3057" w:rsidP="00C75331">
      <w:pPr>
        <w:jc w:val="both"/>
        <w:rPr>
          <w:bCs/>
          <w:sz w:val="22"/>
          <w:szCs w:val="22"/>
          <w:highlight w:val="yellow"/>
          <w:lang w:val="pl-PL"/>
        </w:rPr>
      </w:pPr>
    </w:p>
    <w:p w14:paraId="0C0FD56E" w14:textId="77777777" w:rsidR="009562A0" w:rsidRPr="000A67A8" w:rsidRDefault="006F6B52" w:rsidP="009562A0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 w:rsidRPr="000A67A8">
        <w:rPr>
          <w:rFonts w:eastAsia="Batang"/>
          <w:b/>
          <w:color w:val="FF0000"/>
          <w:sz w:val="22"/>
          <w:szCs w:val="22"/>
          <w:lang w:val="pl-PL" w:eastAsia="ko-KR"/>
        </w:rPr>
        <w:t xml:space="preserve">Duży </w:t>
      </w:r>
      <w:r w:rsidR="000A67A8" w:rsidRPr="000A67A8">
        <w:rPr>
          <w:rFonts w:eastAsia="Batang"/>
          <w:b/>
          <w:color w:val="FF0000"/>
          <w:sz w:val="22"/>
          <w:szCs w:val="22"/>
          <w:lang w:val="pl-PL" w:eastAsia="ko-KR"/>
        </w:rPr>
        <w:t xml:space="preserve">wzrost </w:t>
      </w:r>
      <w:r w:rsidR="00140F2D" w:rsidRPr="000A67A8">
        <w:rPr>
          <w:rFonts w:eastAsia="Batang"/>
          <w:b/>
          <w:color w:val="FF0000"/>
          <w:sz w:val="22"/>
          <w:szCs w:val="22"/>
          <w:lang w:val="pl-PL" w:eastAsia="ko-KR"/>
        </w:rPr>
        <w:t>liczby rejestracji</w:t>
      </w:r>
      <w:r w:rsidR="00E35831" w:rsidRPr="000A67A8">
        <w:rPr>
          <w:rFonts w:eastAsia="Batang"/>
          <w:b/>
          <w:color w:val="FF0000"/>
          <w:sz w:val="22"/>
          <w:szCs w:val="22"/>
          <w:lang w:val="pl-PL" w:eastAsia="ko-KR"/>
        </w:rPr>
        <w:t xml:space="preserve"> </w:t>
      </w:r>
      <w:r w:rsidR="000A67A8" w:rsidRPr="000A67A8">
        <w:rPr>
          <w:rFonts w:eastAsia="Batang"/>
          <w:b/>
          <w:color w:val="FF0000"/>
          <w:sz w:val="22"/>
          <w:szCs w:val="22"/>
          <w:lang w:val="pl-PL" w:eastAsia="ko-KR"/>
        </w:rPr>
        <w:t>w segmencie jednośladów</w:t>
      </w:r>
      <w:r w:rsidR="00E35831" w:rsidRPr="000A67A8">
        <w:rPr>
          <w:rFonts w:eastAsia="Batang"/>
          <w:b/>
          <w:color w:val="FF0000"/>
          <w:sz w:val="22"/>
          <w:szCs w:val="22"/>
          <w:lang w:val="pl-PL" w:eastAsia="ko-KR"/>
        </w:rPr>
        <w:t xml:space="preserve"> </w:t>
      </w:r>
    </w:p>
    <w:p w14:paraId="567B8F50" w14:textId="77777777" w:rsidR="009562A0" w:rsidRPr="00682EE3" w:rsidRDefault="009562A0" w:rsidP="009562A0">
      <w:pPr>
        <w:jc w:val="both"/>
        <w:rPr>
          <w:bCs/>
          <w:sz w:val="22"/>
          <w:szCs w:val="22"/>
          <w:highlight w:val="yellow"/>
          <w:lang w:val="pl-PL"/>
        </w:rPr>
      </w:pPr>
    </w:p>
    <w:p w14:paraId="5D35CC4C" w14:textId="77777777" w:rsidR="000A67A8" w:rsidRPr="00344A64" w:rsidRDefault="0088366D" w:rsidP="0088366D">
      <w:pPr>
        <w:jc w:val="both"/>
        <w:rPr>
          <w:bCs/>
          <w:sz w:val="22"/>
          <w:szCs w:val="22"/>
          <w:lang w:val="pl-PL"/>
        </w:rPr>
      </w:pPr>
      <w:r w:rsidRPr="00344A64">
        <w:rPr>
          <w:bCs/>
          <w:sz w:val="22"/>
          <w:szCs w:val="22"/>
          <w:lang w:val="pl-PL"/>
        </w:rPr>
        <w:t>W</w:t>
      </w:r>
      <w:r w:rsidR="000A67A8" w:rsidRPr="00344A64">
        <w:rPr>
          <w:bCs/>
          <w:sz w:val="22"/>
          <w:szCs w:val="22"/>
          <w:lang w:val="pl-PL"/>
        </w:rPr>
        <w:t xml:space="preserve"> I kwartale </w:t>
      </w:r>
      <w:r w:rsidRPr="00344A64">
        <w:rPr>
          <w:bCs/>
          <w:sz w:val="22"/>
          <w:szCs w:val="22"/>
          <w:lang w:val="pl-PL"/>
        </w:rPr>
        <w:t>201</w:t>
      </w:r>
      <w:r w:rsidR="000A67A8" w:rsidRPr="00344A64">
        <w:rPr>
          <w:bCs/>
          <w:sz w:val="22"/>
          <w:szCs w:val="22"/>
          <w:lang w:val="pl-PL"/>
        </w:rPr>
        <w:t>9</w:t>
      </w:r>
      <w:r w:rsidRPr="00344A64">
        <w:rPr>
          <w:bCs/>
          <w:sz w:val="22"/>
          <w:szCs w:val="22"/>
          <w:lang w:val="pl-PL"/>
        </w:rPr>
        <w:t xml:space="preserve"> r. </w:t>
      </w:r>
      <w:r w:rsidR="00344A64" w:rsidRPr="00344A64">
        <w:rPr>
          <w:bCs/>
          <w:sz w:val="22"/>
          <w:szCs w:val="22"/>
          <w:lang w:val="pl-PL"/>
        </w:rPr>
        <w:t>liczba zarejestrowanych nowych motocykli wyniosła 3 521, czyli o 1 428 sztuk więcej niż w analogicznym okresie ub. roku.</w:t>
      </w:r>
      <w:r w:rsidR="00344A64">
        <w:rPr>
          <w:bCs/>
          <w:sz w:val="22"/>
          <w:szCs w:val="22"/>
          <w:lang w:val="pl-PL"/>
        </w:rPr>
        <w:t xml:space="preserve"> Wzrost rejestracji odnotowano również na rynku motorowerów, których w pierwszych trzech miesiącach 2019 r. zarejestrowano 3 022 sztuki, co oznacza wzrost aż o 83,6% w porównaniu z 2018 r.</w:t>
      </w:r>
    </w:p>
    <w:p w14:paraId="73EB7073" w14:textId="77777777" w:rsidR="0088366D" w:rsidRPr="00682EE3" w:rsidRDefault="0088366D" w:rsidP="0047638E">
      <w:pPr>
        <w:jc w:val="both"/>
        <w:rPr>
          <w:bCs/>
          <w:sz w:val="22"/>
          <w:szCs w:val="22"/>
          <w:highlight w:val="yellow"/>
          <w:lang w:val="pl-PL"/>
        </w:rPr>
      </w:pPr>
    </w:p>
    <w:p w14:paraId="54E5ABAD" w14:textId="52C98381" w:rsidR="00033EDC" w:rsidRPr="00B16CF9" w:rsidRDefault="00B92DFC" w:rsidP="00033EDC">
      <w:pPr>
        <w:jc w:val="both"/>
        <w:rPr>
          <w:bCs/>
          <w:i/>
          <w:color w:val="00338D"/>
          <w:sz w:val="22"/>
          <w:szCs w:val="22"/>
          <w:lang w:val="pl-PL"/>
        </w:rPr>
      </w:pPr>
      <w:r w:rsidRPr="00E61063">
        <w:rPr>
          <w:bCs/>
          <w:i/>
          <w:color w:val="00338D"/>
          <w:sz w:val="22"/>
          <w:szCs w:val="22"/>
          <w:lang w:val="pl-PL"/>
        </w:rPr>
        <w:t>Tak wyraźny wzrost popytu na jednoślady był spowodowany dwoma czynnikami: po pierwsze upalnym i długim sezonem w 2018 r</w:t>
      </w:r>
      <w:r w:rsidR="00E61063" w:rsidRPr="00E61063">
        <w:rPr>
          <w:bCs/>
          <w:i/>
          <w:color w:val="00338D"/>
          <w:sz w:val="22"/>
          <w:szCs w:val="22"/>
          <w:lang w:val="pl-PL"/>
        </w:rPr>
        <w:t>.</w:t>
      </w:r>
      <w:r w:rsidRPr="00E61063">
        <w:rPr>
          <w:bCs/>
          <w:i/>
          <w:color w:val="00338D"/>
          <w:sz w:val="22"/>
          <w:szCs w:val="22"/>
          <w:lang w:val="pl-PL"/>
        </w:rPr>
        <w:t xml:space="preserve">, który przełożył się na wzrost nastrojów zakupowych w roku bieżącym. Pogoda odgrywa istotną rolę na rynku jednośladów, a dane o pierwszych rejestracjach zarówno motorowerów jak i motocykli potwierdzają szybsze </w:t>
      </w:r>
      <w:r w:rsidR="00113DD9">
        <w:rPr>
          <w:bCs/>
          <w:i/>
          <w:color w:val="00338D"/>
          <w:sz w:val="22"/>
          <w:szCs w:val="22"/>
          <w:lang w:val="pl-PL"/>
        </w:rPr>
        <w:t>rozpoczęcie</w:t>
      </w:r>
      <w:bookmarkStart w:id="0" w:name="_GoBack"/>
      <w:bookmarkEnd w:id="0"/>
      <w:r w:rsidRPr="00E61063">
        <w:rPr>
          <w:bCs/>
          <w:i/>
          <w:color w:val="00338D"/>
          <w:sz w:val="22"/>
          <w:szCs w:val="22"/>
          <w:lang w:val="pl-PL"/>
        </w:rPr>
        <w:t xml:space="preserve"> sezonu. </w:t>
      </w:r>
      <w:r w:rsidR="005A73B9">
        <w:rPr>
          <w:bCs/>
          <w:i/>
          <w:color w:val="00338D"/>
          <w:sz w:val="22"/>
          <w:szCs w:val="22"/>
          <w:lang w:val="pl-PL"/>
        </w:rPr>
        <w:t>Drugim czynnikiem w</w:t>
      </w:r>
      <w:r w:rsidRPr="00E61063">
        <w:rPr>
          <w:bCs/>
          <w:i/>
          <w:color w:val="00338D"/>
          <w:sz w:val="22"/>
          <w:szCs w:val="22"/>
          <w:lang w:val="pl-PL"/>
        </w:rPr>
        <w:t>ysoki</w:t>
      </w:r>
      <w:r w:rsidR="005A73B9">
        <w:rPr>
          <w:bCs/>
          <w:i/>
          <w:color w:val="00338D"/>
          <w:sz w:val="22"/>
          <w:szCs w:val="22"/>
          <w:lang w:val="pl-PL"/>
        </w:rPr>
        <w:t>ego</w:t>
      </w:r>
      <w:r w:rsidRPr="00E61063">
        <w:rPr>
          <w:bCs/>
          <w:i/>
          <w:color w:val="00338D"/>
          <w:sz w:val="22"/>
          <w:szCs w:val="22"/>
          <w:lang w:val="pl-PL"/>
        </w:rPr>
        <w:t xml:space="preserve"> wzrost</w:t>
      </w:r>
      <w:r w:rsidR="005A73B9">
        <w:rPr>
          <w:bCs/>
          <w:i/>
          <w:color w:val="00338D"/>
          <w:sz w:val="22"/>
          <w:szCs w:val="22"/>
          <w:lang w:val="pl-PL"/>
        </w:rPr>
        <w:t>u</w:t>
      </w:r>
      <w:r w:rsidRPr="00E61063">
        <w:rPr>
          <w:bCs/>
          <w:i/>
          <w:color w:val="00338D"/>
          <w:sz w:val="22"/>
          <w:szCs w:val="22"/>
          <w:lang w:val="pl-PL"/>
        </w:rPr>
        <w:t xml:space="preserve"> jest t</w:t>
      </w:r>
      <w:r w:rsidR="00D67B24">
        <w:rPr>
          <w:bCs/>
          <w:i/>
          <w:color w:val="00338D"/>
          <w:sz w:val="22"/>
          <w:szCs w:val="22"/>
          <w:lang w:val="pl-PL"/>
        </w:rPr>
        <w:t>akże</w:t>
      </w:r>
      <w:r w:rsidRPr="00E61063">
        <w:rPr>
          <w:bCs/>
          <w:i/>
          <w:color w:val="00338D"/>
          <w:sz w:val="22"/>
          <w:szCs w:val="22"/>
          <w:lang w:val="pl-PL"/>
        </w:rPr>
        <w:t xml:space="preserve"> po części efekt tzw. </w:t>
      </w:r>
      <w:r w:rsidR="005A73B9">
        <w:rPr>
          <w:bCs/>
          <w:i/>
          <w:color w:val="00338D"/>
          <w:sz w:val="22"/>
          <w:szCs w:val="22"/>
          <w:lang w:val="pl-PL"/>
        </w:rPr>
        <w:t>„</w:t>
      </w:r>
      <w:r w:rsidRPr="00E61063">
        <w:rPr>
          <w:bCs/>
          <w:i/>
          <w:color w:val="00338D"/>
          <w:sz w:val="22"/>
          <w:szCs w:val="22"/>
          <w:lang w:val="pl-PL"/>
        </w:rPr>
        <w:t xml:space="preserve">niskiej bazy” wynikającej ze zmian homologacyjnych </w:t>
      </w:r>
      <w:r w:rsidRPr="00E61063">
        <w:rPr>
          <w:bCs/>
          <w:i/>
          <w:color w:val="00338D"/>
          <w:sz w:val="22"/>
          <w:szCs w:val="22"/>
          <w:lang w:val="pl-PL"/>
        </w:rPr>
        <w:lastRenderedPageBreak/>
        <w:t>wprowadzonych z początkiem 2018 r</w:t>
      </w:r>
      <w:r w:rsidR="005A73B9">
        <w:rPr>
          <w:bCs/>
          <w:i/>
          <w:color w:val="00338D"/>
          <w:sz w:val="22"/>
          <w:szCs w:val="22"/>
          <w:lang w:val="pl-PL"/>
        </w:rPr>
        <w:t>.</w:t>
      </w:r>
      <w:r w:rsidR="00033EDC" w:rsidRPr="00931DA3">
        <w:rPr>
          <w:bCs/>
          <w:i/>
          <w:color w:val="00338D"/>
          <w:sz w:val="22"/>
          <w:szCs w:val="22"/>
          <w:lang w:val="pl-PL"/>
        </w:rPr>
        <w:t xml:space="preserve"> – </w:t>
      </w:r>
      <w:r w:rsidR="00033EDC" w:rsidRPr="00A36E66">
        <w:rPr>
          <w:bCs/>
          <w:sz w:val="22"/>
          <w:szCs w:val="22"/>
          <w:lang w:val="pl-PL"/>
        </w:rPr>
        <w:t xml:space="preserve">mówi </w:t>
      </w:r>
      <w:r w:rsidR="00033EDC" w:rsidRPr="00A36E66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="00033EDC" w:rsidRPr="00A36E66">
        <w:rPr>
          <w:b/>
          <w:bCs/>
          <w:sz w:val="22"/>
          <w:szCs w:val="22"/>
          <w:lang w:val="pl-PL"/>
        </w:rPr>
        <w:t>.</w:t>
      </w:r>
    </w:p>
    <w:p w14:paraId="2E6F0EE3" w14:textId="77777777" w:rsidR="00984E12" w:rsidRDefault="00984E12" w:rsidP="00B73A4A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14:paraId="057E4AC3" w14:textId="586B7B89" w:rsidR="00DA42BD" w:rsidRPr="006F0064" w:rsidRDefault="00140F2D" w:rsidP="00B73A4A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 w:rsidRPr="006F0064">
        <w:rPr>
          <w:rFonts w:eastAsia="Batang"/>
          <w:b/>
          <w:color w:val="FF0000"/>
          <w:sz w:val="22"/>
          <w:szCs w:val="22"/>
          <w:lang w:val="pl-PL" w:eastAsia="ko-KR"/>
        </w:rPr>
        <w:t>Produkcja samochodów osobowych zwalnia</w:t>
      </w:r>
    </w:p>
    <w:p w14:paraId="5906C4F3" w14:textId="77777777" w:rsidR="00B67678" w:rsidRPr="006F0064" w:rsidRDefault="00B67678" w:rsidP="00B73A4A">
      <w:pPr>
        <w:jc w:val="both"/>
        <w:rPr>
          <w:bCs/>
          <w:sz w:val="22"/>
          <w:szCs w:val="22"/>
          <w:lang w:val="pl-PL"/>
        </w:rPr>
      </w:pPr>
    </w:p>
    <w:p w14:paraId="73BE7B43" w14:textId="715900EC" w:rsidR="00D67DA2" w:rsidRPr="006F0064" w:rsidRDefault="00F12E36" w:rsidP="00B73A4A">
      <w:pPr>
        <w:jc w:val="both"/>
        <w:rPr>
          <w:bCs/>
          <w:sz w:val="22"/>
          <w:szCs w:val="22"/>
          <w:lang w:val="pl-PL"/>
        </w:rPr>
      </w:pPr>
      <w:r w:rsidRPr="006F0064">
        <w:rPr>
          <w:bCs/>
          <w:sz w:val="22"/>
          <w:szCs w:val="22"/>
          <w:lang w:val="pl-PL"/>
        </w:rPr>
        <w:t xml:space="preserve">W </w:t>
      </w:r>
      <w:r w:rsidR="006F0064" w:rsidRPr="006F0064">
        <w:rPr>
          <w:bCs/>
          <w:sz w:val="22"/>
          <w:szCs w:val="22"/>
          <w:lang w:val="pl-PL"/>
        </w:rPr>
        <w:t xml:space="preserve">I kwartale </w:t>
      </w:r>
      <w:r w:rsidRPr="006F0064">
        <w:rPr>
          <w:bCs/>
          <w:sz w:val="22"/>
          <w:szCs w:val="22"/>
          <w:lang w:val="pl-PL"/>
        </w:rPr>
        <w:t>201</w:t>
      </w:r>
      <w:r w:rsidR="006F0064" w:rsidRPr="006F0064">
        <w:rPr>
          <w:bCs/>
          <w:sz w:val="22"/>
          <w:szCs w:val="22"/>
          <w:lang w:val="pl-PL"/>
        </w:rPr>
        <w:t>9</w:t>
      </w:r>
      <w:r w:rsidR="00A57427" w:rsidRPr="006F0064">
        <w:rPr>
          <w:bCs/>
          <w:sz w:val="22"/>
          <w:szCs w:val="22"/>
          <w:lang w:val="pl-PL"/>
        </w:rPr>
        <w:t xml:space="preserve"> r. wy</w:t>
      </w:r>
      <w:r w:rsidRPr="006F0064">
        <w:rPr>
          <w:bCs/>
          <w:sz w:val="22"/>
          <w:szCs w:val="22"/>
          <w:lang w:val="pl-PL"/>
        </w:rPr>
        <w:t xml:space="preserve">produkowano w Polsce łącznie </w:t>
      </w:r>
      <w:r w:rsidR="006F0064" w:rsidRPr="006F0064">
        <w:rPr>
          <w:bCs/>
          <w:sz w:val="22"/>
          <w:szCs w:val="22"/>
          <w:lang w:val="pl-PL"/>
        </w:rPr>
        <w:t xml:space="preserve">171,6 </w:t>
      </w:r>
      <w:r w:rsidRPr="006F0064">
        <w:rPr>
          <w:bCs/>
          <w:sz w:val="22"/>
          <w:szCs w:val="22"/>
          <w:lang w:val="pl-PL"/>
        </w:rPr>
        <w:t xml:space="preserve">tys. pojazdów samochodowych, o </w:t>
      </w:r>
      <w:r w:rsidR="006F0064" w:rsidRPr="006F0064">
        <w:rPr>
          <w:bCs/>
          <w:sz w:val="22"/>
          <w:szCs w:val="22"/>
          <w:lang w:val="pl-PL"/>
        </w:rPr>
        <w:t>3</w:t>
      </w:r>
      <w:r w:rsidRPr="006F0064">
        <w:rPr>
          <w:bCs/>
          <w:sz w:val="22"/>
          <w:szCs w:val="22"/>
          <w:lang w:val="pl-PL"/>
        </w:rPr>
        <w:t>,</w:t>
      </w:r>
      <w:r w:rsidR="006F0064" w:rsidRPr="006F0064">
        <w:rPr>
          <w:bCs/>
          <w:sz w:val="22"/>
          <w:szCs w:val="22"/>
          <w:lang w:val="pl-PL"/>
        </w:rPr>
        <w:t>5</w:t>
      </w:r>
      <w:r w:rsidRPr="006F0064">
        <w:rPr>
          <w:bCs/>
          <w:sz w:val="22"/>
          <w:szCs w:val="22"/>
          <w:lang w:val="pl-PL"/>
        </w:rPr>
        <w:t>% mniej</w:t>
      </w:r>
      <w:r w:rsidR="00A57427" w:rsidRPr="006F0064">
        <w:rPr>
          <w:bCs/>
          <w:sz w:val="22"/>
          <w:szCs w:val="22"/>
          <w:lang w:val="pl-PL"/>
        </w:rPr>
        <w:t xml:space="preserve"> niż w</w:t>
      </w:r>
      <w:r w:rsidR="003D5C8D" w:rsidRPr="006F0064">
        <w:rPr>
          <w:bCs/>
          <w:sz w:val="22"/>
          <w:szCs w:val="22"/>
          <w:lang w:val="pl-PL"/>
        </w:rPr>
        <w:t> </w:t>
      </w:r>
      <w:r w:rsidR="00A57427" w:rsidRPr="006F0064">
        <w:rPr>
          <w:bCs/>
          <w:sz w:val="22"/>
          <w:szCs w:val="22"/>
          <w:lang w:val="pl-PL"/>
        </w:rPr>
        <w:t xml:space="preserve">poprzednim roku. </w:t>
      </w:r>
      <w:r w:rsidR="006F0064" w:rsidRPr="006F0064">
        <w:rPr>
          <w:bCs/>
          <w:sz w:val="22"/>
          <w:szCs w:val="22"/>
          <w:lang w:val="pl-PL"/>
        </w:rPr>
        <w:t xml:space="preserve">Najbardziej zmniejszyła się produkcja samochodów osobowych – od początku roku z taśm montażowych </w:t>
      </w:r>
      <w:proofErr w:type="gramStart"/>
      <w:r w:rsidR="006F0064" w:rsidRPr="006F0064">
        <w:rPr>
          <w:bCs/>
          <w:sz w:val="22"/>
          <w:szCs w:val="22"/>
          <w:lang w:val="pl-PL"/>
        </w:rPr>
        <w:t>zjechało</w:t>
      </w:r>
      <w:proofErr w:type="gramEnd"/>
      <w:r w:rsidR="006F0064" w:rsidRPr="006F0064">
        <w:rPr>
          <w:bCs/>
          <w:sz w:val="22"/>
          <w:szCs w:val="22"/>
          <w:lang w:val="pl-PL"/>
        </w:rPr>
        <w:t xml:space="preserve"> 112,5 tys. sztuk, o 13,7% mniej niż przed rokiem. </w:t>
      </w:r>
    </w:p>
    <w:p w14:paraId="6D8BA323" w14:textId="77777777" w:rsidR="00117663" w:rsidRDefault="00117663" w:rsidP="00B73A4A">
      <w:pPr>
        <w:jc w:val="both"/>
        <w:rPr>
          <w:bCs/>
          <w:sz w:val="22"/>
          <w:szCs w:val="22"/>
          <w:highlight w:val="yellow"/>
          <w:lang w:val="pl-PL"/>
        </w:rPr>
      </w:pPr>
    </w:p>
    <w:p w14:paraId="20FE61D7" w14:textId="210A5482" w:rsidR="00117663" w:rsidRPr="00682EE3" w:rsidRDefault="00D67B24" w:rsidP="00B73A4A">
      <w:pPr>
        <w:jc w:val="both"/>
        <w:rPr>
          <w:bCs/>
          <w:sz w:val="22"/>
          <w:szCs w:val="22"/>
          <w:highlight w:val="yellow"/>
          <w:lang w:val="pl-PL"/>
        </w:rPr>
      </w:pPr>
      <w:r w:rsidRPr="00D67B24">
        <w:rPr>
          <w:bCs/>
          <w:i/>
          <w:color w:val="00338D"/>
          <w:sz w:val="22"/>
          <w:szCs w:val="22"/>
          <w:lang w:val="pl-PL"/>
        </w:rPr>
        <w:t>Pierwszy kwartał 2019 r</w:t>
      </w:r>
      <w:r>
        <w:rPr>
          <w:bCs/>
          <w:i/>
          <w:color w:val="00338D"/>
          <w:sz w:val="22"/>
          <w:szCs w:val="22"/>
          <w:lang w:val="pl-PL"/>
        </w:rPr>
        <w:t>.</w:t>
      </w:r>
      <w:r w:rsidRPr="00D67B24">
        <w:rPr>
          <w:bCs/>
          <w:i/>
          <w:color w:val="00338D"/>
          <w:sz w:val="22"/>
          <w:szCs w:val="22"/>
          <w:lang w:val="pl-PL"/>
        </w:rPr>
        <w:t xml:space="preserve"> był drugim z rzędu kwartałem, </w:t>
      </w:r>
      <w:r w:rsidR="0033791E">
        <w:rPr>
          <w:bCs/>
          <w:i/>
          <w:color w:val="00338D"/>
          <w:sz w:val="22"/>
          <w:szCs w:val="22"/>
          <w:lang w:val="pl-PL"/>
        </w:rPr>
        <w:t>kiedy</w:t>
      </w:r>
      <w:r w:rsidRPr="00D67B24">
        <w:rPr>
          <w:bCs/>
          <w:i/>
          <w:color w:val="00338D"/>
          <w:sz w:val="22"/>
          <w:szCs w:val="22"/>
          <w:lang w:val="pl-PL"/>
        </w:rPr>
        <w:t xml:space="preserve"> spadła liczba rejestracji samochodów osobowych w UE. W pierwszych trzech miesiącach tego roku sprzedało się o 3,3% mniej tego typu pojazdów niż w analogicznym okresie ubiegłego roku. Z uwagi na to, że niemal 100% produkcji w</w:t>
      </w:r>
      <w:r w:rsidR="0033791E">
        <w:rPr>
          <w:bCs/>
          <w:i/>
          <w:color w:val="00338D"/>
          <w:sz w:val="22"/>
          <w:szCs w:val="22"/>
          <w:lang w:val="pl-PL"/>
        </w:rPr>
        <w:t> </w:t>
      </w:r>
      <w:r w:rsidRPr="00D67B24">
        <w:rPr>
          <w:bCs/>
          <w:i/>
          <w:color w:val="00338D"/>
          <w:sz w:val="22"/>
          <w:szCs w:val="22"/>
          <w:lang w:val="pl-PL"/>
        </w:rPr>
        <w:t>polskich fabrykach jest eksportowane, mniejsza liczba wyprodukowanych pojazdów odzwierciedla w</w:t>
      </w:r>
      <w:r w:rsidR="0033791E">
        <w:rPr>
          <w:bCs/>
          <w:i/>
          <w:color w:val="00338D"/>
          <w:sz w:val="22"/>
          <w:szCs w:val="22"/>
          <w:lang w:val="pl-PL"/>
        </w:rPr>
        <w:t> </w:t>
      </w:r>
      <w:r w:rsidRPr="00D67B24">
        <w:rPr>
          <w:bCs/>
          <w:i/>
          <w:color w:val="00338D"/>
          <w:sz w:val="22"/>
          <w:szCs w:val="22"/>
          <w:lang w:val="pl-PL"/>
        </w:rPr>
        <w:t>dużej mierze sytuację na rynku europejskim i niepewne obecnie nastroje</w:t>
      </w:r>
      <w:r w:rsidR="0033791E">
        <w:rPr>
          <w:bCs/>
          <w:i/>
          <w:color w:val="00338D"/>
          <w:sz w:val="22"/>
          <w:szCs w:val="22"/>
          <w:lang w:val="pl-PL"/>
        </w:rPr>
        <w:t>,</w:t>
      </w:r>
      <w:r w:rsidRPr="00D67B24">
        <w:rPr>
          <w:bCs/>
          <w:i/>
          <w:color w:val="00338D"/>
          <w:sz w:val="22"/>
          <w:szCs w:val="22"/>
          <w:lang w:val="pl-PL"/>
        </w:rPr>
        <w:t xml:space="preserve"> co do koniunktury gospodarczej w Europie. Jest </w:t>
      </w:r>
      <w:r w:rsidR="0033791E">
        <w:rPr>
          <w:bCs/>
          <w:i/>
          <w:color w:val="00338D"/>
          <w:sz w:val="22"/>
          <w:szCs w:val="22"/>
          <w:lang w:val="pl-PL"/>
        </w:rPr>
        <w:t xml:space="preserve">ona </w:t>
      </w:r>
      <w:r w:rsidRPr="00D67B24">
        <w:rPr>
          <w:bCs/>
          <w:i/>
          <w:color w:val="00338D"/>
          <w:sz w:val="22"/>
          <w:szCs w:val="22"/>
          <w:lang w:val="pl-PL"/>
        </w:rPr>
        <w:t>przy tym istotna z uwagi na znaczenie chociażby dla producentów części motoryzacyjnych również w Polsce</w:t>
      </w:r>
      <w:r w:rsidRPr="00D67B24">
        <w:rPr>
          <w:bCs/>
          <w:i/>
          <w:sz w:val="22"/>
          <w:szCs w:val="22"/>
          <w:lang w:val="pl-PL"/>
        </w:rPr>
        <w:t xml:space="preserve"> </w:t>
      </w:r>
      <w:r w:rsidR="00117663" w:rsidRPr="00956576">
        <w:rPr>
          <w:bCs/>
          <w:sz w:val="22"/>
          <w:szCs w:val="22"/>
          <w:lang w:val="pl-PL"/>
        </w:rPr>
        <w:t>–</w:t>
      </w:r>
      <w:r w:rsidR="00117663" w:rsidRPr="00956576">
        <w:rPr>
          <w:bCs/>
          <w:i/>
          <w:color w:val="00338D"/>
          <w:sz w:val="22"/>
          <w:szCs w:val="22"/>
          <w:lang w:val="pl-PL"/>
        </w:rPr>
        <w:t xml:space="preserve"> </w:t>
      </w:r>
      <w:r w:rsidR="00117663" w:rsidRPr="00956576">
        <w:rPr>
          <w:bCs/>
          <w:sz w:val="22"/>
          <w:szCs w:val="22"/>
          <w:lang w:val="pl-PL"/>
        </w:rPr>
        <w:t xml:space="preserve">mówi </w:t>
      </w:r>
      <w:r w:rsidR="00117663" w:rsidRPr="00956576">
        <w:rPr>
          <w:b/>
          <w:color w:val="00338D"/>
          <w:sz w:val="22"/>
          <w:szCs w:val="22"/>
          <w:lang w:val="pl-PL"/>
        </w:rPr>
        <w:t>Mirosław Michna, partner w</w:t>
      </w:r>
      <w:r w:rsidR="00117663">
        <w:rPr>
          <w:b/>
          <w:color w:val="00338D"/>
          <w:sz w:val="22"/>
          <w:szCs w:val="22"/>
          <w:lang w:val="pl-PL"/>
        </w:rPr>
        <w:t> </w:t>
      </w:r>
      <w:r w:rsidR="00117663" w:rsidRPr="00956576">
        <w:rPr>
          <w:b/>
          <w:color w:val="00338D"/>
          <w:sz w:val="22"/>
          <w:szCs w:val="22"/>
          <w:lang w:val="pl-PL"/>
        </w:rPr>
        <w:t>dziale doradztwa podatkowego, szef zespołu doradców dla branży motoryzacyjnej w</w:t>
      </w:r>
      <w:r w:rsidR="00117663">
        <w:rPr>
          <w:b/>
          <w:color w:val="00338D"/>
          <w:sz w:val="22"/>
          <w:szCs w:val="22"/>
          <w:lang w:val="pl-PL"/>
        </w:rPr>
        <w:t> </w:t>
      </w:r>
      <w:r w:rsidR="00117663" w:rsidRPr="00956576">
        <w:rPr>
          <w:b/>
          <w:color w:val="00338D"/>
          <w:sz w:val="22"/>
          <w:szCs w:val="22"/>
          <w:lang w:val="pl-PL"/>
        </w:rPr>
        <w:t>KPMG w</w:t>
      </w:r>
      <w:r w:rsidR="00117663">
        <w:rPr>
          <w:b/>
          <w:color w:val="00338D"/>
          <w:sz w:val="22"/>
          <w:szCs w:val="22"/>
          <w:lang w:val="pl-PL"/>
        </w:rPr>
        <w:t> </w:t>
      </w:r>
      <w:r w:rsidR="00117663" w:rsidRPr="00956576">
        <w:rPr>
          <w:b/>
          <w:color w:val="00338D"/>
          <w:sz w:val="22"/>
          <w:szCs w:val="22"/>
          <w:lang w:val="pl-PL"/>
        </w:rPr>
        <w:t>Polsce</w:t>
      </w:r>
      <w:r w:rsidR="00117663" w:rsidRPr="00956576">
        <w:rPr>
          <w:b/>
          <w:bCs/>
          <w:color w:val="00338D"/>
          <w:sz w:val="22"/>
          <w:szCs w:val="22"/>
          <w:lang w:val="pl-PL"/>
        </w:rPr>
        <w:t>.</w:t>
      </w:r>
    </w:p>
    <w:p w14:paraId="59FC2CC7" w14:textId="77777777" w:rsidR="00DB724D" w:rsidRDefault="00DB724D" w:rsidP="009F61B0">
      <w:pPr>
        <w:jc w:val="both"/>
        <w:rPr>
          <w:bCs/>
          <w:sz w:val="22"/>
          <w:szCs w:val="22"/>
          <w:lang w:val="pl-PL"/>
        </w:rPr>
      </w:pPr>
    </w:p>
    <w:p w14:paraId="3A4EA68F" w14:textId="4B8442C9" w:rsidR="009F61B0" w:rsidRPr="00A36E66" w:rsidRDefault="009F61B0" w:rsidP="009F61B0">
      <w:pPr>
        <w:jc w:val="both"/>
        <w:rPr>
          <w:b/>
          <w:bCs/>
          <w:color w:val="00338D"/>
          <w:sz w:val="22"/>
          <w:szCs w:val="22"/>
          <w:lang w:val="pl-PL"/>
        </w:rPr>
      </w:pPr>
      <w:r w:rsidRPr="00A36E66">
        <w:rPr>
          <w:b/>
          <w:sz w:val="22"/>
          <w:szCs w:val="22"/>
          <w:lang w:val="pl-PL" w:eastAsia="pl-PL"/>
        </w:rPr>
        <w:t xml:space="preserve">Pełną wersję raportu można otrzymać poprzez zgłoszenie zainteresowania na adres </w:t>
      </w:r>
      <w:hyperlink r:id="rId13" w:history="1">
        <w:r w:rsidRPr="005A73B9">
          <w:rPr>
            <w:rStyle w:val="Hyperlink"/>
            <w:b/>
            <w:color w:val="FF0000"/>
            <w:sz w:val="22"/>
            <w:szCs w:val="22"/>
            <w:u w:val="none"/>
            <w:lang w:val="pl-PL" w:eastAsia="pl-PL"/>
          </w:rPr>
          <w:t>biuroprasowe@kpmg.pl</w:t>
        </w:r>
      </w:hyperlink>
      <w:r w:rsidRPr="00A36E66">
        <w:rPr>
          <w:rStyle w:val="Hyperlink"/>
          <w:b/>
          <w:color w:val="auto"/>
          <w:sz w:val="22"/>
          <w:szCs w:val="22"/>
          <w:u w:val="none"/>
          <w:lang w:val="pl-PL" w:eastAsia="pl-PL"/>
        </w:rPr>
        <w:t xml:space="preserve"> </w:t>
      </w:r>
      <w:r w:rsidRPr="00A36E66">
        <w:rPr>
          <w:b/>
          <w:sz w:val="22"/>
          <w:szCs w:val="22"/>
          <w:lang w:val="pl-PL" w:eastAsia="pl-PL"/>
        </w:rPr>
        <w:t>oraz</w:t>
      </w:r>
      <w:r w:rsidRPr="00A36E66">
        <w:rPr>
          <w:color w:val="FF0000"/>
          <w:sz w:val="22"/>
          <w:szCs w:val="22"/>
          <w:lang w:val="pl-PL"/>
        </w:rPr>
        <w:t xml:space="preserve"> </w:t>
      </w:r>
      <w:hyperlink r:id="rId14" w:history="1">
        <w:r w:rsidRPr="00A36E66">
          <w:rPr>
            <w:rStyle w:val="Hyperlink"/>
            <w:b/>
            <w:color w:val="FF0000"/>
            <w:sz w:val="22"/>
            <w:szCs w:val="22"/>
            <w:u w:val="none"/>
            <w:lang w:val="pl-PL"/>
          </w:rPr>
          <w:t>anna.materzok@pzpm.org.pl</w:t>
        </w:r>
      </w:hyperlink>
      <w:r w:rsidRPr="00A36E66">
        <w:rPr>
          <w:lang w:val="pl-PL"/>
        </w:rPr>
        <w:t>.</w:t>
      </w:r>
    </w:p>
    <w:p w14:paraId="765894BC" w14:textId="77777777" w:rsidR="00C74333" w:rsidRDefault="00C74333" w:rsidP="009F61B0">
      <w:pPr>
        <w:jc w:val="both"/>
        <w:rPr>
          <w:sz w:val="18"/>
          <w:szCs w:val="18"/>
          <w:lang w:val="pl-PL"/>
        </w:rPr>
      </w:pPr>
    </w:p>
    <w:p w14:paraId="3F4EF9DE" w14:textId="77777777"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>****</w:t>
      </w:r>
    </w:p>
    <w:p w14:paraId="53D48001" w14:textId="77777777" w:rsidR="009F61B0" w:rsidRPr="00A36E66" w:rsidRDefault="009F61B0" w:rsidP="009F61B0">
      <w:pPr>
        <w:jc w:val="both"/>
        <w:rPr>
          <w:b/>
          <w:sz w:val="18"/>
          <w:szCs w:val="18"/>
          <w:lang w:val="pl-PL"/>
        </w:rPr>
      </w:pPr>
      <w:r w:rsidRPr="00A36E66">
        <w:rPr>
          <w:b/>
          <w:sz w:val="18"/>
          <w:szCs w:val="18"/>
          <w:lang w:val="pl-PL"/>
        </w:rPr>
        <w:t>O RAPORCIE:</w:t>
      </w:r>
    </w:p>
    <w:p w14:paraId="1A3F95B6" w14:textId="77777777" w:rsidR="009F61B0" w:rsidRPr="00A36E66" w:rsidRDefault="009F61B0" w:rsidP="009F61B0">
      <w:pPr>
        <w:jc w:val="both"/>
        <w:rPr>
          <w:bCs/>
          <w:sz w:val="18"/>
          <w:szCs w:val="18"/>
          <w:lang w:val="pl-PL"/>
        </w:rPr>
      </w:pPr>
      <w:r w:rsidRPr="00A36E66">
        <w:rPr>
          <w:bCs/>
          <w:sz w:val="18"/>
          <w:szCs w:val="18"/>
          <w:lang w:val="pl-PL"/>
        </w:rPr>
        <w:t>Raport kwartalny PZPM i KPMG w Polsce „Branża motoryzacyjna”, Edycja Q</w:t>
      </w:r>
      <w:r w:rsidR="00682EE3">
        <w:rPr>
          <w:bCs/>
          <w:sz w:val="18"/>
          <w:szCs w:val="18"/>
          <w:lang w:val="pl-PL"/>
        </w:rPr>
        <w:t>2</w:t>
      </w:r>
      <w:r w:rsidRPr="00A36E66">
        <w:rPr>
          <w:bCs/>
          <w:sz w:val="18"/>
          <w:szCs w:val="18"/>
          <w:lang w:val="pl-PL"/>
        </w:rPr>
        <w:t>/201</w:t>
      </w:r>
      <w:r w:rsidR="00EC34D9">
        <w:rPr>
          <w:bCs/>
          <w:sz w:val="18"/>
          <w:szCs w:val="18"/>
          <w:lang w:val="pl-PL"/>
        </w:rPr>
        <w:t>9</w:t>
      </w:r>
      <w:r w:rsidRPr="00A36E66">
        <w:rPr>
          <w:bCs/>
          <w:sz w:val="18"/>
          <w:szCs w:val="18"/>
          <w:lang w:val="pl-PL"/>
        </w:rPr>
        <w:t xml:space="preserve"> należy do serii raportów kwartalnych, których celem jest przedstawienie bieżących trendów w branży motoryzacyjnej w Polsce, rozumianej </w:t>
      </w:r>
      <w:proofErr w:type="gramStart"/>
      <w:r w:rsidRPr="00A36E66">
        <w:rPr>
          <w:bCs/>
          <w:sz w:val="18"/>
          <w:szCs w:val="18"/>
          <w:lang w:val="pl-PL"/>
        </w:rPr>
        <w:t>zarówno jako</w:t>
      </w:r>
      <w:proofErr w:type="gramEnd"/>
      <w:r w:rsidRPr="00A36E66">
        <w:rPr>
          <w:bCs/>
          <w:sz w:val="18"/>
          <w:szCs w:val="18"/>
          <w:lang w:val="pl-PL"/>
        </w:rPr>
        <w:t xml:space="preserve"> rynek motoryzacyjny, jak i produkcja przemysłowa oraz motoryzacyjne usługi finansowe. Analiza oparta jest o najnowsze dostępne dane rejestracyjne, statystyczne i rynkowe. Publikacja jest wspólnym przedsięwzięciem Polskiego Związku Przemysłu Motoryzacyjnego oraz KPMG w Polsce.</w:t>
      </w:r>
    </w:p>
    <w:p w14:paraId="145F1773" w14:textId="77777777" w:rsidR="009F61B0" w:rsidRPr="00A36E66" w:rsidRDefault="009F61B0" w:rsidP="009F61B0">
      <w:pPr>
        <w:jc w:val="both"/>
        <w:rPr>
          <w:sz w:val="18"/>
          <w:szCs w:val="18"/>
          <w:lang w:val="pl-PL"/>
        </w:rPr>
      </w:pPr>
    </w:p>
    <w:p w14:paraId="1F135053" w14:textId="77777777"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>****</w:t>
      </w:r>
    </w:p>
    <w:p w14:paraId="42FD46CF" w14:textId="77777777" w:rsidR="009F61B0" w:rsidRPr="00A36E66" w:rsidRDefault="009F61B0" w:rsidP="009F61B0">
      <w:pPr>
        <w:jc w:val="both"/>
        <w:rPr>
          <w:b/>
          <w:sz w:val="18"/>
          <w:szCs w:val="18"/>
          <w:lang w:val="pl-PL"/>
        </w:rPr>
      </w:pPr>
      <w:r w:rsidRPr="00A36E66">
        <w:rPr>
          <w:b/>
          <w:sz w:val="18"/>
          <w:szCs w:val="18"/>
          <w:lang w:val="pl-PL"/>
        </w:rPr>
        <w:t>O PZPM:</w:t>
      </w:r>
    </w:p>
    <w:p w14:paraId="0992580E" w14:textId="77777777" w:rsidR="003C3A9C" w:rsidRPr="003C3A9C" w:rsidRDefault="003C3A9C" w:rsidP="003C3A9C">
      <w:pPr>
        <w:jc w:val="both"/>
        <w:rPr>
          <w:bCs/>
          <w:sz w:val="18"/>
          <w:szCs w:val="18"/>
          <w:lang w:val="pl-PL"/>
        </w:rPr>
      </w:pPr>
      <w:r w:rsidRPr="003C3A9C">
        <w:rPr>
          <w:bCs/>
          <w:sz w:val="18"/>
          <w:szCs w:val="18"/>
          <w:lang w:val="pl-PL"/>
        </w:rPr>
        <w:t>Polski Związek Przemysłu Motoryzacyjnego jest największą polską organizacją pracodawców branży motoryzacyjnej, zrzeszającą oficjalnych importerów, przedstawicieli producentów i producentów pojazdów samochodowych, motocykli, motorowerów oraz czterokołowych pojazdów motocyklowych, a także producentów nadwozi, przyczep, naczep oraz części, zespołów i elementów pojazdów samochodowych przeznaczonych do pierwszego montażu.</w:t>
      </w:r>
    </w:p>
    <w:p w14:paraId="4E48D74B" w14:textId="77777777" w:rsidR="009F61B0" w:rsidRPr="00A36E66" w:rsidRDefault="003C3A9C" w:rsidP="003C3A9C">
      <w:pPr>
        <w:jc w:val="both"/>
        <w:rPr>
          <w:sz w:val="18"/>
          <w:szCs w:val="18"/>
          <w:lang w:val="pl-PL"/>
        </w:rPr>
      </w:pPr>
      <w:r w:rsidRPr="003C3A9C">
        <w:rPr>
          <w:bCs/>
          <w:sz w:val="18"/>
          <w:szCs w:val="18"/>
          <w:lang w:val="pl-PL"/>
        </w:rPr>
        <w:t xml:space="preserve">Głównym celem PZPM jest reprezentowanie interesów zrzeszonych firm wobec organów administracji publicznej, środków masowego przekazu i społeczeństwa. PZPM inicjuje zmiany legislacyjne oraz wspiera działania na rzecz rozwoju i promocji polskiego sektora motoryzacyjnego. Jest organizacją zapraszaną przez rząd do opiniowania projektów najistotniejszych aktów prawnych dotyczących motoryzacji, uczestniczy także w pracach komisji parlamentarnych i rządowych. Więcej na stronie </w:t>
      </w:r>
      <w:hyperlink r:id="rId15" w:history="1">
        <w:r w:rsidR="009F61B0" w:rsidRPr="00C735F1">
          <w:rPr>
            <w:rStyle w:val="Hyperlink"/>
            <w:b/>
            <w:bCs/>
            <w:color w:val="FF0000"/>
            <w:sz w:val="18"/>
            <w:szCs w:val="18"/>
            <w:lang w:val="pl-PL"/>
          </w:rPr>
          <w:t>pzpm.</w:t>
        </w:r>
        <w:proofErr w:type="gramStart"/>
        <w:r w:rsidR="009F61B0" w:rsidRPr="00C735F1">
          <w:rPr>
            <w:rStyle w:val="Hyperlink"/>
            <w:b/>
            <w:bCs/>
            <w:color w:val="FF0000"/>
            <w:sz w:val="18"/>
            <w:szCs w:val="18"/>
            <w:lang w:val="pl-PL"/>
          </w:rPr>
          <w:t>org</w:t>
        </w:r>
        <w:proofErr w:type="gramEnd"/>
        <w:r w:rsidR="009F61B0" w:rsidRPr="00C735F1">
          <w:rPr>
            <w:rStyle w:val="Hyperlink"/>
            <w:b/>
            <w:bCs/>
            <w:color w:val="FF0000"/>
            <w:sz w:val="18"/>
            <w:szCs w:val="18"/>
            <w:lang w:val="pl-PL"/>
          </w:rPr>
          <w:t>.pl</w:t>
        </w:r>
      </w:hyperlink>
      <w:r w:rsidR="009F61B0" w:rsidRPr="00A36E66">
        <w:rPr>
          <w:bCs/>
          <w:sz w:val="18"/>
          <w:szCs w:val="18"/>
          <w:lang w:val="pl-PL"/>
        </w:rPr>
        <w:t xml:space="preserve">. </w:t>
      </w:r>
    </w:p>
    <w:p w14:paraId="5B7839A7" w14:textId="77777777" w:rsidR="009F61B0" w:rsidRPr="00A36E66" w:rsidRDefault="009F61B0" w:rsidP="009F61B0">
      <w:pPr>
        <w:jc w:val="both"/>
        <w:rPr>
          <w:sz w:val="18"/>
          <w:szCs w:val="18"/>
          <w:lang w:val="pl-PL"/>
        </w:rPr>
      </w:pPr>
    </w:p>
    <w:p w14:paraId="2E489A9B" w14:textId="77777777"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>****</w:t>
      </w:r>
    </w:p>
    <w:p w14:paraId="325FE51B" w14:textId="77777777" w:rsidR="009F61B0" w:rsidRPr="00A36E66" w:rsidRDefault="009F61B0" w:rsidP="009F61B0">
      <w:pPr>
        <w:jc w:val="both"/>
        <w:outlineLvl w:val="0"/>
        <w:rPr>
          <w:b/>
          <w:sz w:val="18"/>
          <w:szCs w:val="18"/>
          <w:lang w:val="pl-PL"/>
        </w:rPr>
      </w:pPr>
      <w:r w:rsidRPr="00A36E66">
        <w:rPr>
          <w:b/>
          <w:sz w:val="18"/>
          <w:szCs w:val="18"/>
          <w:lang w:val="pl-PL"/>
        </w:rPr>
        <w:t>O KPMG:</w:t>
      </w:r>
    </w:p>
    <w:p w14:paraId="23E50A83" w14:textId="77777777" w:rsidR="00CB499F" w:rsidRPr="00CB499F" w:rsidRDefault="00CB499F" w:rsidP="00CB499F">
      <w:pPr>
        <w:jc w:val="both"/>
        <w:rPr>
          <w:b/>
          <w:sz w:val="18"/>
          <w:szCs w:val="18"/>
          <w:lang w:val="pl-PL"/>
        </w:rPr>
      </w:pPr>
      <w:r w:rsidRPr="00CB499F">
        <w:rPr>
          <w:sz w:val="18"/>
          <w:szCs w:val="18"/>
          <w:lang w:val="pl-PL"/>
        </w:rPr>
        <w:t>KPMG to międzynarodowa sieć firm świadczących usługi z zakresu audytu, doradztwa podatkowego, gospodarczego i prawnego. KPMG zatrudnia 189 000 pracowników w 152 krajach. Niezależne fi</w:t>
      </w:r>
      <w:r w:rsidR="008200BA">
        <w:rPr>
          <w:sz w:val="18"/>
          <w:szCs w:val="18"/>
          <w:lang w:val="pl-PL"/>
        </w:rPr>
        <w:t xml:space="preserve">rmy członkowskie sieci KPMG są </w:t>
      </w:r>
      <w:r w:rsidRPr="00CB499F">
        <w:rPr>
          <w:sz w:val="18"/>
          <w:szCs w:val="18"/>
          <w:lang w:val="pl-PL"/>
        </w:rPr>
        <w:t xml:space="preserve">stowarzyszone z KPMG International </w:t>
      </w:r>
      <w:proofErr w:type="spellStart"/>
      <w:r w:rsidRPr="00CB499F">
        <w:rPr>
          <w:sz w:val="18"/>
          <w:szCs w:val="18"/>
          <w:lang w:val="pl-PL"/>
        </w:rPr>
        <w:t>Cooperative</w:t>
      </w:r>
      <w:proofErr w:type="spellEnd"/>
      <w:r w:rsidRPr="00CB499F">
        <w:rPr>
          <w:sz w:val="18"/>
          <w:szCs w:val="18"/>
          <w:lang w:val="pl-PL"/>
        </w:rPr>
        <w:t xml:space="preserve"> (“KPMG International”), podmiotem prawa szwajcarskiego. Każda z firm KPMG jest odrębnym podmiotem prawa. W Polsce KPMG działa od 1990 roku. Obecnie zatrudnia ponad 1 800 osób w Warszawie, Krakowie, Poznaniu, Wrocławiu, Gdańsku, Katowicach i Łodzi. Więcej na stronie </w:t>
      </w:r>
      <w:hyperlink r:id="rId16" w:history="1">
        <w:r w:rsidRPr="00CB499F">
          <w:rPr>
            <w:rStyle w:val="Hyperlink"/>
            <w:b/>
            <w:color w:val="FF0000"/>
            <w:sz w:val="18"/>
            <w:szCs w:val="18"/>
            <w:lang w:val="pl-PL"/>
          </w:rPr>
          <w:t>kpmg.</w:t>
        </w:r>
        <w:proofErr w:type="gramStart"/>
        <w:r w:rsidRPr="00CB499F">
          <w:rPr>
            <w:rStyle w:val="Hyperlink"/>
            <w:b/>
            <w:color w:val="FF0000"/>
            <w:sz w:val="18"/>
            <w:szCs w:val="18"/>
            <w:lang w:val="pl-PL"/>
          </w:rPr>
          <w:t>pl</w:t>
        </w:r>
      </w:hyperlink>
      <w:proofErr w:type="gramEnd"/>
      <w:r w:rsidRPr="00CB499F">
        <w:rPr>
          <w:b/>
          <w:color w:val="FF0000"/>
          <w:sz w:val="18"/>
          <w:szCs w:val="18"/>
          <w:lang w:val="pl-PL"/>
        </w:rPr>
        <w:t>.</w:t>
      </w:r>
    </w:p>
    <w:p w14:paraId="24D104EE" w14:textId="77777777"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>****</w:t>
      </w:r>
    </w:p>
    <w:p w14:paraId="01B6E0ED" w14:textId="77777777" w:rsidR="00CB499F" w:rsidRDefault="00CB499F" w:rsidP="009F61B0">
      <w:pPr>
        <w:jc w:val="both"/>
        <w:outlineLvl w:val="0"/>
        <w:rPr>
          <w:b/>
          <w:sz w:val="18"/>
          <w:szCs w:val="18"/>
          <w:lang w:val="pl-PL"/>
        </w:rPr>
      </w:pPr>
    </w:p>
    <w:p w14:paraId="5FDF9BFE" w14:textId="77777777" w:rsidR="009F61B0" w:rsidRPr="00A36E66" w:rsidRDefault="009F61B0" w:rsidP="009F61B0">
      <w:pPr>
        <w:jc w:val="both"/>
        <w:outlineLvl w:val="0"/>
        <w:rPr>
          <w:b/>
          <w:sz w:val="18"/>
          <w:szCs w:val="18"/>
          <w:lang w:val="pl-PL"/>
        </w:rPr>
      </w:pPr>
      <w:r w:rsidRPr="00A36E66">
        <w:rPr>
          <w:b/>
          <w:sz w:val="18"/>
          <w:szCs w:val="18"/>
          <w:lang w:val="pl-PL"/>
        </w:rPr>
        <w:t>Kontakt dla mediów:</w:t>
      </w:r>
    </w:p>
    <w:p w14:paraId="20704C73" w14:textId="77777777" w:rsidR="00851C09" w:rsidRDefault="00851C09" w:rsidP="009F61B0">
      <w:pPr>
        <w:jc w:val="both"/>
        <w:rPr>
          <w:sz w:val="18"/>
          <w:szCs w:val="18"/>
          <w:lang w:val="pl-PL"/>
        </w:rPr>
      </w:pPr>
      <w:r w:rsidRPr="004A7BB9">
        <w:rPr>
          <w:sz w:val="18"/>
          <w:szCs w:val="18"/>
          <w:lang w:val="pl-PL"/>
        </w:rPr>
        <w:t xml:space="preserve">Patrycja Kowalczyk, e-mail: </w:t>
      </w:r>
      <w:hyperlink r:id="rId17" w:history="1">
        <w:r w:rsidRPr="00C735F1">
          <w:rPr>
            <w:rStyle w:val="Hyperlink"/>
            <w:color w:val="000000" w:themeColor="text1"/>
            <w:sz w:val="18"/>
            <w:szCs w:val="18"/>
            <w:lang w:val="pl-PL"/>
          </w:rPr>
          <w:t>patrycjakowalczyk@kpmg.pl</w:t>
        </w:r>
      </w:hyperlink>
      <w:r w:rsidRPr="004A7BB9">
        <w:rPr>
          <w:sz w:val="18"/>
          <w:szCs w:val="18"/>
          <w:lang w:val="pl-PL"/>
        </w:rPr>
        <w:t>, tel.: (22) 528 11 87 lub 664 718</w:t>
      </w:r>
      <w:r>
        <w:rPr>
          <w:sz w:val="18"/>
          <w:szCs w:val="18"/>
          <w:lang w:val="pl-PL"/>
        </w:rPr>
        <w:t> </w:t>
      </w:r>
      <w:r w:rsidRPr="004A7BB9">
        <w:rPr>
          <w:sz w:val="18"/>
          <w:szCs w:val="18"/>
          <w:lang w:val="pl-PL"/>
        </w:rPr>
        <w:t>676</w:t>
      </w:r>
    </w:p>
    <w:p w14:paraId="0F3194D9" w14:textId="77777777" w:rsidR="009F61B0" w:rsidRDefault="009F61B0" w:rsidP="009F61B0">
      <w:pPr>
        <w:jc w:val="both"/>
        <w:rPr>
          <w:sz w:val="18"/>
          <w:szCs w:val="22"/>
          <w:lang w:val="pl-PL"/>
        </w:rPr>
      </w:pPr>
      <w:r w:rsidRPr="00A36E66">
        <w:rPr>
          <w:sz w:val="18"/>
          <w:szCs w:val="22"/>
          <w:lang w:val="pl-PL"/>
        </w:rPr>
        <w:t xml:space="preserve">Krzysztof Krzyżanowski, e-mail: </w:t>
      </w:r>
      <w:hyperlink r:id="rId18" w:history="1">
        <w:r w:rsidRPr="00A36E66">
          <w:rPr>
            <w:rStyle w:val="Hyperlink"/>
            <w:color w:val="auto"/>
            <w:sz w:val="18"/>
            <w:szCs w:val="22"/>
            <w:lang w:val="pl-PL"/>
          </w:rPr>
          <w:t>kkrzyzanowski@kpmg.pl</w:t>
        </w:r>
      </w:hyperlink>
      <w:r w:rsidRPr="00A36E66">
        <w:rPr>
          <w:sz w:val="18"/>
          <w:szCs w:val="22"/>
          <w:lang w:val="pl-PL"/>
        </w:rPr>
        <w:t>, tel.: (22) 528 11 14 lub 508 047</w:t>
      </w:r>
      <w:r w:rsidR="00A562C9">
        <w:rPr>
          <w:sz w:val="18"/>
          <w:szCs w:val="22"/>
          <w:lang w:val="pl-PL"/>
        </w:rPr>
        <w:t> </w:t>
      </w:r>
      <w:r w:rsidRPr="00A36E66">
        <w:rPr>
          <w:sz w:val="18"/>
          <w:szCs w:val="22"/>
          <w:lang w:val="pl-PL"/>
        </w:rPr>
        <w:t>582</w:t>
      </w:r>
    </w:p>
    <w:p w14:paraId="7C27FDBA" w14:textId="77777777" w:rsidR="009F61B0" w:rsidRPr="00A36E66" w:rsidRDefault="009F61B0" w:rsidP="009F61B0">
      <w:pPr>
        <w:jc w:val="both"/>
        <w:rPr>
          <w:sz w:val="18"/>
          <w:szCs w:val="18"/>
          <w:lang w:val="it-IT"/>
        </w:rPr>
      </w:pPr>
      <w:r w:rsidRPr="00A36E66">
        <w:rPr>
          <w:sz w:val="18"/>
          <w:szCs w:val="18"/>
          <w:lang w:val="it-IT"/>
        </w:rPr>
        <w:t xml:space="preserve">Jakub Faryś, e-mail: </w:t>
      </w:r>
      <w:r w:rsidR="004857A3">
        <w:rPr>
          <w:rStyle w:val="Hyperlink"/>
          <w:color w:val="auto"/>
          <w:sz w:val="18"/>
          <w:szCs w:val="18"/>
          <w:lang w:val="it-IT"/>
        </w:rPr>
        <w:fldChar w:fldCharType="begin"/>
      </w:r>
      <w:r w:rsidR="004857A3">
        <w:rPr>
          <w:rStyle w:val="Hyperlink"/>
          <w:color w:val="auto"/>
          <w:sz w:val="18"/>
          <w:szCs w:val="18"/>
          <w:lang w:val="it-IT"/>
        </w:rPr>
        <w:instrText xml:space="preserve"> HYPERLINK "mailto:jakub.farys@pzpm.org.pl" </w:instrText>
      </w:r>
      <w:r w:rsidR="004857A3">
        <w:rPr>
          <w:rStyle w:val="Hyperlink"/>
          <w:color w:val="auto"/>
          <w:sz w:val="18"/>
          <w:szCs w:val="18"/>
          <w:lang w:val="it-IT"/>
        </w:rPr>
        <w:fldChar w:fldCharType="separate"/>
      </w:r>
      <w:r w:rsidRPr="00A36E66">
        <w:rPr>
          <w:rStyle w:val="Hyperlink"/>
          <w:color w:val="auto"/>
          <w:sz w:val="18"/>
          <w:szCs w:val="18"/>
          <w:lang w:val="it-IT"/>
        </w:rPr>
        <w:t>jakub.farys@pzpm.org.pl</w:t>
      </w:r>
      <w:r w:rsidR="004857A3">
        <w:rPr>
          <w:rStyle w:val="Hyperlink"/>
          <w:color w:val="auto"/>
          <w:sz w:val="18"/>
          <w:szCs w:val="18"/>
          <w:lang w:val="it-IT"/>
        </w:rPr>
        <w:fldChar w:fldCharType="end"/>
      </w:r>
      <w:r w:rsidRPr="00A36E66">
        <w:rPr>
          <w:sz w:val="18"/>
          <w:szCs w:val="18"/>
          <w:lang w:val="it-IT"/>
        </w:rPr>
        <w:t>, tel.: (22) 322 71 98 lub 602 475 701</w:t>
      </w:r>
    </w:p>
    <w:p w14:paraId="253DD1EA" w14:textId="77777777" w:rsidR="009F61B0" w:rsidRPr="00A36E66" w:rsidRDefault="009F61B0" w:rsidP="009F61B0">
      <w:pPr>
        <w:rPr>
          <w:sz w:val="18"/>
          <w:szCs w:val="18"/>
          <w:lang w:val="it-IT"/>
        </w:rPr>
      </w:pPr>
      <w:r w:rsidRPr="00A36E66">
        <w:rPr>
          <w:sz w:val="18"/>
          <w:szCs w:val="18"/>
          <w:lang w:val="it-IT"/>
        </w:rPr>
        <w:t xml:space="preserve">Anna Materzok, e-mail: </w:t>
      </w:r>
      <w:r w:rsidR="004857A3">
        <w:rPr>
          <w:rStyle w:val="Hyperlink"/>
          <w:color w:val="auto"/>
          <w:sz w:val="18"/>
          <w:szCs w:val="18"/>
          <w:lang w:val="it-IT"/>
        </w:rPr>
        <w:fldChar w:fldCharType="begin"/>
      </w:r>
      <w:r w:rsidR="004857A3">
        <w:rPr>
          <w:rStyle w:val="Hyperlink"/>
          <w:color w:val="auto"/>
          <w:sz w:val="18"/>
          <w:szCs w:val="18"/>
          <w:lang w:val="it-IT"/>
        </w:rPr>
        <w:instrText xml:space="preserve"> HYPERLINK "mailto:anna.materzok@pzpm.org.pl" </w:instrText>
      </w:r>
      <w:r w:rsidR="004857A3">
        <w:rPr>
          <w:rStyle w:val="Hyperlink"/>
          <w:color w:val="auto"/>
          <w:sz w:val="18"/>
          <w:szCs w:val="18"/>
          <w:lang w:val="it-IT"/>
        </w:rPr>
        <w:fldChar w:fldCharType="separate"/>
      </w:r>
      <w:r w:rsidRPr="00A36E66">
        <w:rPr>
          <w:rStyle w:val="Hyperlink"/>
          <w:color w:val="auto"/>
          <w:sz w:val="18"/>
          <w:szCs w:val="18"/>
          <w:lang w:val="it-IT"/>
        </w:rPr>
        <w:t>anna.materzok@pzpm.org.pl</w:t>
      </w:r>
      <w:r w:rsidR="004857A3">
        <w:rPr>
          <w:rStyle w:val="Hyperlink"/>
          <w:color w:val="auto"/>
          <w:sz w:val="18"/>
          <w:szCs w:val="18"/>
          <w:lang w:val="it-IT"/>
        </w:rPr>
        <w:fldChar w:fldCharType="end"/>
      </w:r>
      <w:r w:rsidRPr="00A36E66">
        <w:rPr>
          <w:sz w:val="18"/>
          <w:szCs w:val="18"/>
          <w:lang w:val="it-IT"/>
        </w:rPr>
        <w:t>, tel.: (22) 322 71 98 lub 608 666</w:t>
      </w:r>
      <w:r w:rsidR="0009504A">
        <w:rPr>
          <w:sz w:val="18"/>
          <w:szCs w:val="18"/>
          <w:lang w:val="it-IT"/>
        </w:rPr>
        <w:t> </w:t>
      </w:r>
      <w:r w:rsidRPr="00A36E66">
        <w:rPr>
          <w:sz w:val="18"/>
          <w:szCs w:val="18"/>
          <w:lang w:val="it-IT"/>
        </w:rPr>
        <w:t>124</w:t>
      </w:r>
    </w:p>
    <w:p w14:paraId="4FAAD5E6" w14:textId="77777777" w:rsidR="009F61B0" w:rsidRDefault="009F61B0" w:rsidP="009F61B0">
      <w:pPr>
        <w:jc w:val="both"/>
        <w:rPr>
          <w:sz w:val="18"/>
          <w:szCs w:val="18"/>
          <w:lang w:val="it-IT"/>
        </w:rPr>
      </w:pPr>
    </w:p>
    <w:p w14:paraId="67DCB4DD" w14:textId="77777777" w:rsidR="0009504A" w:rsidRPr="00E04315" w:rsidRDefault="0009504A" w:rsidP="0009504A">
      <w:pPr>
        <w:spacing w:after="240" w:line="276" w:lineRule="auto"/>
        <w:jc w:val="both"/>
        <w:rPr>
          <w:rFonts w:eastAsia="Calibri"/>
          <w:color w:val="808080"/>
          <w:sz w:val="12"/>
          <w:szCs w:val="12"/>
          <w:lang w:val="pl-PL"/>
        </w:rPr>
      </w:pPr>
      <w:r w:rsidRPr="00E04315">
        <w:rPr>
          <w:rFonts w:eastAsia="Calibri"/>
          <w:color w:val="808080"/>
          <w:sz w:val="18"/>
          <w:szCs w:val="18"/>
          <w:lang w:val="pl-PL"/>
        </w:rPr>
        <w:t>****</w:t>
      </w:r>
    </w:p>
    <w:p w14:paraId="19137A19" w14:textId="1605CEF0" w:rsidR="0009504A" w:rsidRPr="00E04315" w:rsidRDefault="0009504A" w:rsidP="0009504A">
      <w:pPr>
        <w:spacing w:line="276" w:lineRule="auto"/>
        <w:jc w:val="both"/>
        <w:rPr>
          <w:rFonts w:eastAsia="Calibri"/>
          <w:color w:val="808080"/>
          <w:sz w:val="12"/>
          <w:szCs w:val="12"/>
          <w:lang w:val="pl-PL"/>
        </w:rPr>
      </w:pPr>
      <w:r w:rsidRPr="00E04315">
        <w:rPr>
          <w:rFonts w:eastAsia="Calibri"/>
          <w:color w:val="808080"/>
          <w:sz w:val="12"/>
          <w:szCs w:val="12"/>
          <w:lang w:val="pl-PL"/>
        </w:rPr>
        <w:lastRenderedPageBreak/>
        <w:t xml:space="preserve">Informujemy, że </w:t>
      </w:r>
      <w:proofErr w:type="spellStart"/>
      <w:r w:rsidRPr="00E04315">
        <w:rPr>
          <w:rFonts w:eastAsia="Calibri"/>
          <w:color w:val="808080"/>
          <w:sz w:val="12"/>
          <w:szCs w:val="12"/>
          <w:lang w:val="pl-PL"/>
        </w:rPr>
        <w:t>współadministratorami</w:t>
      </w:r>
      <w:proofErr w:type="spell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 Pana/Pani danych osobowych są Spółki wchodzące w skład grupy kapitałowej KPMG w Polsce, (tj. KPMG Sp. z 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>., KPMG Sp. z 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. 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sp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>. k., KPMG Audyt Sp. z 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>., KPMG Audyt Services Sp. z 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>., KPMG Audyt Sp. z 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. 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sp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. k., KPMG </w:t>
      </w:r>
      <w:proofErr w:type="spellStart"/>
      <w:r w:rsidRPr="00E04315">
        <w:rPr>
          <w:rFonts w:eastAsia="Calibri"/>
          <w:color w:val="808080"/>
          <w:sz w:val="12"/>
          <w:szCs w:val="12"/>
          <w:lang w:val="pl-PL"/>
        </w:rPr>
        <w:t>Advisory</w:t>
      </w:r>
      <w:proofErr w:type="spell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 Sp. z 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. 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sp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. k., KPMG </w:t>
      </w:r>
      <w:proofErr w:type="spellStart"/>
      <w:r w:rsidRPr="00E04315">
        <w:rPr>
          <w:rFonts w:eastAsia="Calibri"/>
          <w:color w:val="808080"/>
          <w:sz w:val="12"/>
          <w:szCs w:val="12"/>
          <w:lang w:val="pl-PL"/>
        </w:rPr>
        <w:t>Tax</w:t>
      </w:r>
      <w:proofErr w:type="spell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 </w:t>
      </w:r>
      <w:proofErr w:type="spellStart"/>
      <w:r w:rsidRPr="00E04315">
        <w:rPr>
          <w:rFonts w:eastAsia="Calibri"/>
          <w:color w:val="808080"/>
          <w:sz w:val="12"/>
          <w:szCs w:val="12"/>
          <w:lang w:val="pl-PL"/>
        </w:rPr>
        <w:t>M.Michna</w:t>
      </w:r>
      <w:proofErr w:type="spell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 Sp. k., KPMG Usługi Księgowe Sp. z</w:t>
      </w:r>
      <w:r>
        <w:rPr>
          <w:rFonts w:eastAsia="Calibri"/>
          <w:color w:val="808080"/>
          <w:sz w:val="12"/>
          <w:szCs w:val="12"/>
          <w:lang w:val="pl-PL"/>
        </w:rPr>
        <w:t> </w:t>
      </w:r>
      <w:r w:rsidRPr="00E04315">
        <w:rPr>
          <w:rFonts w:eastAsia="Calibri"/>
          <w:color w:val="808080"/>
          <w:sz w:val="12"/>
          <w:szCs w:val="12"/>
          <w:lang w:val="pl-PL"/>
        </w:rPr>
        <w:t>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., </w:t>
      </w:r>
      <w:proofErr w:type="spellStart"/>
      <w:r w:rsidRPr="00E04315">
        <w:rPr>
          <w:rFonts w:eastAsia="Calibri"/>
          <w:color w:val="808080"/>
          <w:sz w:val="12"/>
          <w:szCs w:val="12"/>
          <w:lang w:val="pl-PL"/>
        </w:rPr>
        <w:t>D.Dobkowski</w:t>
      </w:r>
      <w:proofErr w:type="spell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 Sp. k., KPMG </w:t>
      </w:r>
      <w:proofErr w:type="spellStart"/>
      <w:r w:rsidRPr="00E04315">
        <w:rPr>
          <w:rFonts w:eastAsia="Calibri"/>
          <w:color w:val="808080"/>
          <w:sz w:val="12"/>
          <w:szCs w:val="12"/>
          <w:lang w:val="pl-PL"/>
        </w:rPr>
        <w:t>Restructuring</w:t>
      </w:r>
      <w:proofErr w:type="spell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 Sp. z o. 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. Wszystkie spółki mają swą siedzibę w Warszawie przy ul. Inflanckiej 4A). W Spółkach z grupy kapitałowej KPMG w Polsce został powołany Inspektor Ochrony Danych (e-mail: </w:t>
      </w:r>
      <w:r w:rsidRPr="00E04315">
        <w:rPr>
          <w:rFonts w:eastAsia="Calibri"/>
          <w:color w:val="0563C1"/>
          <w:sz w:val="12"/>
          <w:szCs w:val="12"/>
          <w:u w:val="single"/>
          <w:lang w:val="pl-PL"/>
        </w:rPr>
        <w:t>DPO@kpmg.</w:t>
      </w:r>
      <w:proofErr w:type="gramStart"/>
      <w:r w:rsidRPr="00E04315">
        <w:rPr>
          <w:rFonts w:eastAsia="Calibri"/>
          <w:color w:val="0563C1"/>
          <w:sz w:val="12"/>
          <w:szCs w:val="12"/>
          <w:u w:val="single"/>
          <w:lang w:val="pl-PL"/>
        </w:rPr>
        <w:t>pl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 lub adres korespondencyjny: KPMG Sp. z 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. Inspektor Ochrony Danych – DPO, ul. Inflancka 4A, 00-189 Warszawa), który jest dla Pana/Pani osobą kontaktową w kwestiach związanych z danymi osobowymi. Pana/Pani dane osobowe zostały pozyskane z ogólnodostępnych źródeł, tj. (stron internetowych wydawnictw, stopek redakcyjnych itp.) lub bezpośrednio od Pana/Pani z prośbą o wysyłanie informacji przeznaczonych dla dziennikarzy. Odbiorcami Pana/Pani danych osobowych będą upoważnieni pracownicy oraz współpracownicy </w:t>
      </w:r>
      <w:proofErr w:type="spellStart"/>
      <w:r w:rsidRPr="00E04315">
        <w:rPr>
          <w:rFonts w:eastAsia="Calibri"/>
          <w:color w:val="808080"/>
          <w:sz w:val="12"/>
          <w:szCs w:val="12"/>
          <w:lang w:val="pl-PL"/>
        </w:rPr>
        <w:t>współadministratorów</w:t>
      </w:r>
      <w:proofErr w:type="spellEnd"/>
      <w:r w:rsidRPr="00E04315">
        <w:rPr>
          <w:rFonts w:eastAsia="Calibri"/>
          <w:color w:val="808080"/>
          <w:sz w:val="12"/>
          <w:szCs w:val="12"/>
          <w:lang w:val="pl-PL"/>
        </w:rPr>
        <w:t xml:space="preserve"> danych osobowych. </w:t>
      </w:r>
    </w:p>
    <w:p w14:paraId="1B3FD592" w14:textId="77777777" w:rsidR="0009504A" w:rsidRPr="00E04315" w:rsidRDefault="0009504A" w:rsidP="0009504A">
      <w:pPr>
        <w:spacing w:line="276" w:lineRule="auto"/>
        <w:jc w:val="both"/>
        <w:rPr>
          <w:rFonts w:eastAsia="Calibri"/>
          <w:color w:val="808080"/>
          <w:sz w:val="12"/>
          <w:szCs w:val="12"/>
          <w:lang w:val="pl-PL"/>
        </w:rPr>
      </w:pPr>
      <w:r w:rsidRPr="00E04315">
        <w:rPr>
          <w:rFonts w:eastAsia="Calibri"/>
          <w:color w:val="808080"/>
          <w:sz w:val="12"/>
          <w:szCs w:val="12"/>
          <w:lang w:val="pl-PL"/>
        </w:rPr>
        <w:t>Pana/Pani dane osobowe będą przetwarzane na podstawie prawnie usprawiedliwionego interesu administratora danych, tj. na podstawie art. 6 ust. 1 lit. f Rozporządzenia Parlamentu Europejskiego i Rady (UE) 2016/679 z dnia 27 kwietnia 2016 roku, tj. ogólne rozporządzenie o ochronie danych osobowych. Usprawiedliwionym interesem administratora danych jest nawiązanie z Panem/Panią kontaktu oraz dostarczenie Panu/Pani w tym celu informacji technicznych. Pana/Pani dane osobowe będą przetwarzane w zakresie: dane identyfikujące osobę, służbowe dane adresowe i teleadresowe. Pana/Pani dane osobowe będą przetwarzane do czasu wniesienia żądania usunięcia danych. W przypadku wniesienia żądania usunięcia danych, Pana/Pani dane zostaną bezpowrotnie usunięte.</w:t>
      </w:r>
    </w:p>
    <w:p w14:paraId="7AF0F643" w14:textId="77777777" w:rsidR="0009504A" w:rsidRPr="00E04315" w:rsidRDefault="0009504A" w:rsidP="0009504A">
      <w:pPr>
        <w:spacing w:line="276" w:lineRule="auto"/>
        <w:jc w:val="both"/>
        <w:rPr>
          <w:rFonts w:eastAsia="Calibri"/>
          <w:color w:val="808080"/>
          <w:sz w:val="12"/>
          <w:szCs w:val="12"/>
          <w:lang w:val="pl-PL"/>
        </w:rPr>
      </w:pPr>
      <w:r w:rsidRPr="00E04315">
        <w:rPr>
          <w:rFonts w:eastAsia="Calibri"/>
          <w:color w:val="808080"/>
          <w:sz w:val="12"/>
          <w:szCs w:val="12"/>
          <w:lang w:val="pl-PL"/>
        </w:rPr>
        <w:t>Ma Pan/Pani prawo żądania dostępu do dotyczących Pana/Pani osoby danych osobowych, prawo ich sprostowania, usunięcia lub ograniczenia przetwarzania, a także prawo do wniesienia sprzeciwu wobec przetwarzania oraz prawo do przenoszenia danych. Przysługuje ponadto Panu/Pani prawo wniesienia skargi do organu nadzorczego, w przypadku przetwarzania Pana/Pani danych osobowych w sposób naruszający przepisy RODO. Informujemy, że Państwa dane osobowe będą profilowane, lecz decyzje dotyczące Państwa osoby nie będą podejmowane w</w:t>
      </w:r>
      <w:r>
        <w:rPr>
          <w:rFonts w:eastAsia="Calibri"/>
          <w:color w:val="808080"/>
          <w:sz w:val="12"/>
          <w:szCs w:val="12"/>
          <w:lang w:val="pl-PL"/>
        </w:rPr>
        <w:t> </w:t>
      </w:r>
      <w:r w:rsidRPr="00E04315">
        <w:rPr>
          <w:rFonts w:eastAsia="Calibri"/>
          <w:color w:val="808080"/>
          <w:sz w:val="12"/>
          <w:szCs w:val="12"/>
          <w:lang w:val="pl-PL"/>
        </w:rPr>
        <w:t>sposób zautomatyzowany. Na tego rodzaju przetwarzania danych przysługuje Państwu prawo sprzeciwu. Informujemy ponadto, że Spółki wchodzące w skład grupy kapitałowej KPMG w Polsce zawarły wspólne uzgodnienia, w których ustaliły zakresy swojej odpowiedzialności dotyczące wypełnienia obowiązków wynikających z RODO, a w tym tych, o których mowa w</w:t>
      </w:r>
      <w:r>
        <w:rPr>
          <w:rFonts w:eastAsia="Calibri"/>
          <w:color w:val="808080"/>
          <w:sz w:val="12"/>
          <w:szCs w:val="12"/>
          <w:lang w:val="pl-PL"/>
        </w:rPr>
        <w:t> </w:t>
      </w:r>
      <w:r w:rsidRPr="00E04315">
        <w:rPr>
          <w:rFonts w:eastAsia="Calibri"/>
          <w:color w:val="808080"/>
          <w:sz w:val="12"/>
          <w:szCs w:val="12"/>
          <w:lang w:val="pl-PL"/>
        </w:rPr>
        <w:t>niniejszej klauzuli informacyjnej.</w:t>
      </w:r>
    </w:p>
    <w:p w14:paraId="09245956" w14:textId="77777777" w:rsidR="0009504A" w:rsidRPr="00E04315" w:rsidRDefault="0009504A" w:rsidP="0009504A">
      <w:pPr>
        <w:spacing w:line="276" w:lineRule="auto"/>
        <w:jc w:val="both"/>
        <w:rPr>
          <w:rFonts w:eastAsia="Calibri"/>
          <w:color w:val="808080"/>
          <w:lang w:val="pl-PL"/>
        </w:rPr>
      </w:pPr>
      <w:r w:rsidRPr="00E04315">
        <w:rPr>
          <w:rFonts w:eastAsia="Calibri"/>
          <w:color w:val="808080"/>
          <w:sz w:val="12"/>
          <w:szCs w:val="12"/>
          <w:lang w:val="pl-PL"/>
        </w:rPr>
        <w:t>Za przestrzeganie praw i wypełnianie obowiązków w stosunku do Państwa danych osobowych odpowiedzialna jest KPMG Sp. z o.</w:t>
      </w:r>
      <w:proofErr w:type="gramStart"/>
      <w:r w:rsidRPr="00E04315">
        <w:rPr>
          <w:rFonts w:eastAsia="Calibri"/>
          <w:color w:val="808080"/>
          <w:sz w:val="12"/>
          <w:szCs w:val="12"/>
          <w:lang w:val="pl-PL"/>
        </w:rPr>
        <w:t>o</w:t>
      </w:r>
      <w:proofErr w:type="gramEnd"/>
      <w:r w:rsidRPr="00E04315">
        <w:rPr>
          <w:rFonts w:eastAsia="Calibri"/>
          <w:color w:val="808080"/>
          <w:sz w:val="12"/>
          <w:szCs w:val="12"/>
          <w:lang w:val="pl-PL"/>
        </w:rPr>
        <w:t>. W uzgodnieniach postanowiono również, jak wskazano, że punktem kontaktowym dla Państwa jest Inspektor Ochrony Danych.</w:t>
      </w:r>
    </w:p>
    <w:sectPr w:rsidR="0009504A" w:rsidRPr="00E04315" w:rsidSect="00665D7A">
      <w:headerReference w:type="default" r:id="rId19"/>
      <w:footerReference w:type="even" r:id="rId20"/>
      <w:footerReference w:type="default" r:id="rId21"/>
      <w:pgSz w:w="11906" w:h="16838"/>
      <w:pgMar w:top="2693" w:right="1418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D68E5" w14:textId="77777777" w:rsidR="00327020" w:rsidRDefault="00327020">
      <w:r>
        <w:separator/>
      </w:r>
    </w:p>
  </w:endnote>
  <w:endnote w:type="continuationSeparator" w:id="0">
    <w:p w14:paraId="1C9F8FFA" w14:textId="77777777" w:rsidR="00327020" w:rsidRDefault="0032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niversCE-Ligh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CBEC6" w14:textId="77777777" w:rsidR="001E4219" w:rsidRDefault="00E92213" w:rsidP="00195A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42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42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B4F9DAD" w14:textId="77777777" w:rsidR="001E4219" w:rsidRDefault="001E42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7573B" w14:textId="77777777" w:rsidR="001E4219" w:rsidRDefault="00E92213" w:rsidP="00195A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42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38F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1A728F" w14:textId="77777777" w:rsidR="001E4219" w:rsidRDefault="001E42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A5003" w14:textId="77777777" w:rsidR="00327020" w:rsidRDefault="00327020">
      <w:r>
        <w:separator/>
      </w:r>
    </w:p>
  </w:footnote>
  <w:footnote w:type="continuationSeparator" w:id="0">
    <w:p w14:paraId="11647740" w14:textId="77777777" w:rsidR="00327020" w:rsidRDefault="00327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693DC" w14:textId="77777777" w:rsidR="00CA6526" w:rsidRDefault="0048633E" w:rsidP="00BB301B">
    <w:pPr>
      <w:pStyle w:val="Header"/>
    </w:pPr>
    <w:r>
      <w:rPr>
        <w:noProof/>
        <w:lang w:val="pl-PL" w:eastAsia="pl-PL"/>
      </w:rPr>
      <w:drawing>
        <wp:anchor distT="0" distB="0" distL="114300" distR="114300" simplePos="0" relativeHeight="251666944" behindDoc="1" locked="0" layoutInCell="1" allowOverlap="1" wp14:anchorId="50C2BE7B" wp14:editId="5A12539E">
          <wp:simplePos x="0" y="0"/>
          <wp:positionH relativeFrom="column">
            <wp:posOffset>1485265</wp:posOffset>
          </wp:positionH>
          <wp:positionV relativeFrom="paragraph">
            <wp:posOffset>109220</wp:posOffset>
          </wp:positionV>
          <wp:extent cx="2026920" cy="596265"/>
          <wp:effectExtent l="0" t="0" r="0" b="0"/>
          <wp:wrapTight wrapText="bothSides">
            <wp:wrapPolygon edited="0">
              <wp:start x="0" y="0"/>
              <wp:lineTo x="0" y="20703"/>
              <wp:lineTo x="21316" y="20703"/>
              <wp:lineTo x="21316" y="0"/>
              <wp:lineTo x="0" y="0"/>
            </wp:wrapPolygon>
          </wp:wrapTight>
          <wp:docPr id="6" name="Obraz 6" descr="X:\ARCHIWUM\PZPM 2017\PR\LOGO_FOTO\PZPM_logo_poziom_m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ARCHIWUM\PZPM 2017\PR\LOGO_FOTO\PZPM_logo_poziom_mał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14AE"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 wp14:anchorId="0C1EB390" wp14:editId="10DB42A7">
          <wp:simplePos x="0" y="0"/>
          <wp:positionH relativeFrom="column">
            <wp:posOffset>-62673</wp:posOffset>
          </wp:positionH>
          <wp:positionV relativeFrom="paragraph">
            <wp:posOffset>0</wp:posOffset>
          </wp:positionV>
          <wp:extent cx="1182429" cy="871870"/>
          <wp:effectExtent l="19050" t="0" r="0" b="0"/>
          <wp:wrapNone/>
          <wp:docPr id="4" name="Picture 1" descr="KPMG_NoCP_CMYK_Eu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NoCP_CMYK_Eur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429" cy="871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23355AF" w14:textId="77777777" w:rsidR="001E4219" w:rsidRDefault="008D3682" w:rsidP="00BB301B">
    <w:pPr>
      <w:pStyle w:val="Header"/>
    </w:pPr>
    <w:r w:rsidRPr="00DB1B6E">
      <w:rPr>
        <w:noProof/>
        <w:lang w:val="pl-PL" w:eastAsia="pl-PL"/>
      </w:rPr>
      <w:drawing>
        <wp:anchor distT="0" distB="0" distL="114300" distR="114300" simplePos="0" relativeHeight="251663872" behindDoc="1" locked="0" layoutInCell="1" allowOverlap="1" wp14:anchorId="4698C201" wp14:editId="6D57892F">
          <wp:simplePos x="0" y="0"/>
          <wp:positionH relativeFrom="margin">
            <wp:posOffset>4726940</wp:posOffset>
          </wp:positionH>
          <wp:positionV relativeFrom="paragraph">
            <wp:posOffset>43180</wp:posOffset>
          </wp:positionV>
          <wp:extent cx="1043940" cy="577850"/>
          <wp:effectExtent l="0" t="0" r="3810" b="0"/>
          <wp:wrapTight wrapText="bothSides">
            <wp:wrapPolygon edited="0">
              <wp:start x="0" y="0"/>
              <wp:lineTo x="0" y="20651"/>
              <wp:lineTo x="20102" y="20651"/>
              <wp:lineTo x="20496" y="19226"/>
              <wp:lineTo x="20891" y="14954"/>
              <wp:lineTo x="21285" y="5697"/>
              <wp:lineTo x="18920" y="3560"/>
              <wp:lineTo x="5518" y="0"/>
              <wp:lineTo x="0" y="0"/>
            </wp:wrapPolygon>
          </wp:wrapTight>
          <wp:docPr id="28" name="Picture 28" descr="\\plwawfsr03\Marketing\Staff\BIURO PRASOWE KPMG\INFORMACJE PRASOWE\Logo\New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lwawfsr03\Marketing\Staff\BIURO PRASOWE KPMG\INFORMACJE PRASOWE\Logo\News-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6526" w:rsidRPr="00CA652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11E7F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D5CBB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21C55"/>
    <w:multiLevelType w:val="hybridMultilevel"/>
    <w:tmpl w:val="BC522836"/>
    <w:lvl w:ilvl="0" w:tplc="E3D859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A1991"/>
    <w:multiLevelType w:val="hybridMultilevel"/>
    <w:tmpl w:val="33C8D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96067"/>
    <w:multiLevelType w:val="hybridMultilevel"/>
    <w:tmpl w:val="59FA35CC"/>
    <w:lvl w:ilvl="0" w:tplc="5D562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688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EA05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89F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46B6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823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04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A2CB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0C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62A5C"/>
    <w:multiLevelType w:val="singleLevel"/>
    <w:tmpl w:val="CA8629C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0D082017"/>
    <w:multiLevelType w:val="hybridMultilevel"/>
    <w:tmpl w:val="84B6B2AE"/>
    <w:lvl w:ilvl="0" w:tplc="64D6E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7615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180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9EED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2AC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4B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15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820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0E9D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D0A70"/>
    <w:multiLevelType w:val="singleLevel"/>
    <w:tmpl w:val="20F81C4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85E1555"/>
    <w:multiLevelType w:val="hybridMultilevel"/>
    <w:tmpl w:val="B4465E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CC0388"/>
    <w:multiLevelType w:val="singleLevel"/>
    <w:tmpl w:val="C7CED9C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329C498B"/>
    <w:multiLevelType w:val="hybridMultilevel"/>
    <w:tmpl w:val="57CA4FB0"/>
    <w:lvl w:ilvl="0" w:tplc="CC38104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D4CC3"/>
    <w:multiLevelType w:val="hybridMultilevel"/>
    <w:tmpl w:val="66B0F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35366"/>
    <w:multiLevelType w:val="hybridMultilevel"/>
    <w:tmpl w:val="60BC7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54C46B4"/>
    <w:multiLevelType w:val="hybridMultilevel"/>
    <w:tmpl w:val="364A0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83619"/>
    <w:multiLevelType w:val="hybridMultilevel"/>
    <w:tmpl w:val="4746C2BC"/>
    <w:lvl w:ilvl="0" w:tplc="52D2C5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2230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A4C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C85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A8C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3AA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01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0E81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6B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24CB6"/>
    <w:multiLevelType w:val="singleLevel"/>
    <w:tmpl w:val="D2221F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633355BB"/>
    <w:multiLevelType w:val="singleLevel"/>
    <w:tmpl w:val="1660C84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24A5D1B"/>
    <w:multiLevelType w:val="hybridMultilevel"/>
    <w:tmpl w:val="9418C378"/>
    <w:lvl w:ilvl="0" w:tplc="E3D859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F3273"/>
    <w:multiLevelType w:val="singleLevel"/>
    <w:tmpl w:val="7FD8FC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729D4B68"/>
    <w:multiLevelType w:val="hybridMultilevel"/>
    <w:tmpl w:val="454243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6E33A6"/>
    <w:multiLevelType w:val="hybridMultilevel"/>
    <w:tmpl w:val="5A3890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8"/>
  </w:num>
  <w:num w:numId="5">
    <w:abstractNumId w:val="9"/>
  </w:num>
  <w:num w:numId="6">
    <w:abstractNumId w:val="19"/>
  </w:num>
  <w:num w:numId="7">
    <w:abstractNumId w:val="20"/>
  </w:num>
  <w:num w:numId="8">
    <w:abstractNumId w:val="8"/>
  </w:num>
  <w:num w:numId="9">
    <w:abstractNumId w:val="10"/>
  </w:num>
  <w:num w:numId="10">
    <w:abstractNumId w:val="13"/>
  </w:num>
  <w:num w:numId="11">
    <w:abstractNumId w:val="0"/>
  </w:num>
  <w:num w:numId="12">
    <w:abstractNumId w:val="3"/>
  </w:num>
  <w:num w:numId="13">
    <w:abstractNumId w:val="7"/>
  </w:num>
  <w:num w:numId="14">
    <w:abstractNumId w:val="6"/>
  </w:num>
  <w:num w:numId="15">
    <w:abstractNumId w:val="4"/>
  </w:num>
  <w:num w:numId="16">
    <w:abstractNumId w:val="14"/>
  </w:num>
  <w:num w:numId="17">
    <w:abstractNumId w:val="17"/>
  </w:num>
  <w:num w:numId="18">
    <w:abstractNumId w:val="2"/>
  </w:num>
  <w:num w:numId="19">
    <w:abstractNumId w:val="1"/>
  </w:num>
  <w:num w:numId="20">
    <w:abstractNumId w:val="11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A1E"/>
    <w:rsid w:val="000005BA"/>
    <w:rsid w:val="00000C68"/>
    <w:rsid w:val="00001356"/>
    <w:rsid w:val="000027AB"/>
    <w:rsid w:val="00002E51"/>
    <w:rsid w:val="000036BA"/>
    <w:rsid w:val="00003DA8"/>
    <w:rsid w:val="00005869"/>
    <w:rsid w:val="00006BB1"/>
    <w:rsid w:val="000072AC"/>
    <w:rsid w:val="00007DE9"/>
    <w:rsid w:val="00007E40"/>
    <w:rsid w:val="000118F8"/>
    <w:rsid w:val="00011E3D"/>
    <w:rsid w:val="00012C9F"/>
    <w:rsid w:val="00012F1C"/>
    <w:rsid w:val="00014A3D"/>
    <w:rsid w:val="000150E5"/>
    <w:rsid w:val="00015233"/>
    <w:rsid w:val="00015E2D"/>
    <w:rsid w:val="00016B0F"/>
    <w:rsid w:val="00016E28"/>
    <w:rsid w:val="00016FC2"/>
    <w:rsid w:val="00017777"/>
    <w:rsid w:val="00017C64"/>
    <w:rsid w:val="00017C6B"/>
    <w:rsid w:val="00022210"/>
    <w:rsid w:val="00022288"/>
    <w:rsid w:val="000227A3"/>
    <w:rsid w:val="00022AD5"/>
    <w:rsid w:val="00022DAA"/>
    <w:rsid w:val="00024E56"/>
    <w:rsid w:val="00025375"/>
    <w:rsid w:val="00027E3C"/>
    <w:rsid w:val="000310B2"/>
    <w:rsid w:val="000315BF"/>
    <w:rsid w:val="00033867"/>
    <w:rsid w:val="00033EDC"/>
    <w:rsid w:val="0003425A"/>
    <w:rsid w:val="00034EE5"/>
    <w:rsid w:val="0003570C"/>
    <w:rsid w:val="0003608F"/>
    <w:rsid w:val="00040185"/>
    <w:rsid w:val="000403F1"/>
    <w:rsid w:val="000413A7"/>
    <w:rsid w:val="00041717"/>
    <w:rsid w:val="00042F70"/>
    <w:rsid w:val="000433F2"/>
    <w:rsid w:val="0004373E"/>
    <w:rsid w:val="00043810"/>
    <w:rsid w:val="00044EE1"/>
    <w:rsid w:val="000451ED"/>
    <w:rsid w:val="000467A8"/>
    <w:rsid w:val="00051F87"/>
    <w:rsid w:val="00052444"/>
    <w:rsid w:val="00053B4D"/>
    <w:rsid w:val="00054886"/>
    <w:rsid w:val="0005528B"/>
    <w:rsid w:val="00057D78"/>
    <w:rsid w:val="00057DB8"/>
    <w:rsid w:val="000605E1"/>
    <w:rsid w:val="000614EA"/>
    <w:rsid w:val="00061840"/>
    <w:rsid w:val="0006217A"/>
    <w:rsid w:val="00062698"/>
    <w:rsid w:val="00063044"/>
    <w:rsid w:val="00063989"/>
    <w:rsid w:val="000649AD"/>
    <w:rsid w:val="000668C1"/>
    <w:rsid w:val="00067936"/>
    <w:rsid w:val="00067AF4"/>
    <w:rsid w:val="00070CD1"/>
    <w:rsid w:val="00071187"/>
    <w:rsid w:val="00071249"/>
    <w:rsid w:val="00071CCD"/>
    <w:rsid w:val="00071F2A"/>
    <w:rsid w:val="000738D3"/>
    <w:rsid w:val="000739DD"/>
    <w:rsid w:val="00073C35"/>
    <w:rsid w:val="00080C36"/>
    <w:rsid w:val="00080E65"/>
    <w:rsid w:val="000827E5"/>
    <w:rsid w:val="00082B4C"/>
    <w:rsid w:val="000836EB"/>
    <w:rsid w:val="000852AE"/>
    <w:rsid w:val="000869DD"/>
    <w:rsid w:val="00087023"/>
    <w:rsid w:val="00087026"/>
    <w:rsid w:val="000913B4"/>
    <w:rsid w:val="00091604"/>
    <w:rsid w:val="0009171B"/>
    <w:rsid w:val="000929FC"/>
    <w:rsid w:val="00093064"/>
    <w:rsid w:val="00093721"/>
    <w:rsid w:val="00093D41"/>
    <w:rsid w:val="00093F65"/>
    <w:rsid w:val="0009504A"/>
    <w:rsid w:val="00095538"/>
    <w:rsid w:val="0009592B"/>
    <w:rsid w:val="00095F61"/>
    <w:rsid w:val="00096352"/>
    <w:rsid w:val="000A025B"/>
    <w:rsid w:val="000A0ECD"/>
    <w:rsid w:val="000A2F54"/>
    <w:rsid w:val="000A3181"/>
    <w:rsid w:val="000A3813"/>
    <w:rsid w:val="000A48F0"/>
    <w:rsid w:val="000A5519"/>
    <w:rsid w:val="000A5D56"/>
    <w:rsid w:val="000A675B"/>
    <w:rsid w:val="000A67A8"/>
    <w:rsid w:val="000A6912"/>
    <w:rsid w:val="000A7DBB"/>
    <w:rsid w:val="000A7E04"/>
    <w:rsid w:val="000B2404"/>
    <w:rsid w:val="000B246C"/>
    <w:rsid w:val="000B2A76"/>
    <w:rsid w:val="000B34CF"/>
    <w:rsid w:val="000B4CE0"/>
    <w:rsid w:val="000B67E8"/>
    <w:rsid w:val="000B7139"/>
    <w:rsid w:val="000B768B"/>
    <w:rsid w:val="000B7AEA"/>
    <w:rsid w:val="000C0310"/>
    <w:rsid w:val="000C0619"/>
    <w:rsid w:val="000C0BAA"/>
    <w:rsid w:val="000C1EC8"/>
    <w:rsid w:val="000C2544"/>
    <w:rsid w:val="000C3463"/>
    <w:rsid w:val="000C3C3E"/>
    <w:rsid w:val="000C6C26"/>
    <w:rsid w:val="000C7CC9"/>
    <w:rsid w:val="000D02A0"/>
    <w:rsid w:val="000D07C9"/>
    <w:rsid w:val="000D0B5D"/>
    <w:rsid w:val="000D15F7"/>
    <w:rsid w:val="000D1642"/>
    <w:rsid w:val="000D172F"/>
    <w:rsid w:val="000D1850"/>
    <w:rsid w:val="000D2B56"/>
    <w:rsid w:val="000D3464"/>
    <w:rsid w:val="000D3874"/>
    <w:rsid w:val="000D5959"/>
    <w:rsid w:val="000D6FAF"/>
    <w:rsid w:val="000D73E6"/>
    <w:rsid w:val="000E08B5"/>
    <w:rsid w:val="000E0987"/>
    <w:rsid w:val="000E0E3B"/>
    <w:rsid w:val="000E138B"/>
    <w:rsid w:val="000E1973"/>
    <w:rsid w:val="000E2BD9"/>
    <w:rsid w:val="000E3566"/>
    <w:rsid w:val="000E40C6"/>
    <w:rsid w:val="000E5E58"/>
    <w:rsid w:val="000E626A"/>
    <w:rsid w:val="000E7229"/>
    <w:rsid w:val="000F17E6"/>
    <w:rsid w:val="000F2D97"/>
    <w:rsid w:val="000F4141"/>
    <w:rsid w:val="000F50DE"/>
    <w:rsid w:val="000F6054"/>
    <w:rsid w:val="000F697C"/>
    <w:rsid w:val="000F718E"/>
    <w:rsid w:val="000F7637"/>
    <w:rsid w:val="00101313"/>
    <w:rsid w:val="0010149C"/>
    <w:rsid w:val="00102333"/>
    <w:rsid w:val="00102D43"/>
    <w:rsid w:val="00103557"/>
    <w:rsid w:val="00103563"/>
    <w:rsid w:val="00103871"/>
    <w:rsid w:val="00103C69"/>
    <w:rsid w:val="0010449D"/>
    <w:rsid w:val="00105258"/>
    <w:rsid w:val="00106007"/>
    <w:rsid w:val="00106A86"/>
    <w:rsid w:val="0010711D"/>
    <w:rsid w:val="00107415"/>
    <w:rsid w:val="001110A6"/>
    <w:rsid w:val="00111FA7"/>
    <w:rsid w:val="00112019"/>
    <w:rsid w:val="00112F10"/>
    <w:rsid w:val="0011321E"/>
    <w:rsid w:val="00113DD9"/>
    <w:rsid w:val="00113DF7"/>
    <w:rsid w:val="00114627"/>
    <w:rsid w:val="001150A2"/>
    <w:rsid w:val="00115A22"/>
    <w:rsid w:val="00117663"/>
    <w:rsid w:val="0011788E"/>
    <w:rsid w:val="001200FC"/>
    <w:rsid w:val="001205EE"/>
    <w:rsid w:val="0012160D"/>
    <w:rsid w:val="0012362A"/>
    <w:rsid w:val="00123A60"/>
    <w:rsid w:val="00123B02"/>
    <w:rsid w:val="001266C6"/>
    <w:rsid w:val="00126A7E"/>
    <w:rsid w:val="0012716C"/>
    <w:rsid w:val="00127789"/>
    <w:rsid w:val="00130115"/>
    <w:rsid w:val="0013117D"/>
    <w:rsid w:val="00131496"/>
    <w:rsid w:val="00131674"/>
    <w:rsid w:val="0013342C"/>
    <w:rsid w:val="001336BF"/>
    <w:rsid w:val="001338A7"/>
    <w:rsid w:val="00133BD3"/>
    <w:rsid w:val="00134331"/>
    <w:rsid w:val="0013531B"/>
    <w:rsid w:val="00137744"/>
    <w:rsid w:val="00140F2D"/>
    <w:rsid w:val="00141A64"/>
    <w:rsid w:val="0014287A"/>
    <w:rsid w:val="001451CC"/>
    <w:rsid w:val="001454F5"/>
    <w:rsid w:val="00146CCB"/>
    <w:rsid w:val="00147372"/>
    <w:rsid w:val="00150F88"/>
    <w:rsid w:val="001514AE"/>
    <w:rsid w:val="00151C5C"/>
    <w:rsid w:val="00152DEC"/>
    <w:rsid w:val="001536BB"/>
    <w:rsid w:val="00155598"/>
    <w:rsid w:val="00156C9C"/>
    <w:rsid w:val="00161412"/>
    <w:rsid w:val="001625FE"/>
    <w:rsid w:val="0016335F"/>
    <w:rsid w:val="001638EA"/>
    <w:rsid w:val="00163D2A"/>
    <w:rsid w:val="001642C5"/>
    <w:rsid w:val="0016492C"/>
    <w:rsid w:val="001661AF"/>
    <w:rsid w:val="0017086A"/>
    <w:rsid w:val="00170C41"/>
    <w:rsid w:val="00170F49"/>
    <w:rsid w:val="00171D80"/>
    <w:rsid w:val="00171FC9"/>
    <w:rsid w:val="001730AE"/>
    <w:rsid w:val="00173FDB"/>
    <w:rsid w:val="001744CC"/>
    <w:rsid w:val="001748EC"/>
    <w:rsid w:val="00174E21"/>
    <w:rsid w:val="0017590D"/>
    <w:rsid w:val="0017648F"/>
    <w:rsid w:val="00180457"/>
    <w:rsid w:val="00180AB4"/>
    <w:rsid w:val="00181161"/>
    <w:rsid w:val="0018385D"/>
    <w:rsid w:val="001838F5"/>
    <w:rsid w:val="001839C6"/>
    <w:rsid w:val="001839E0"/>
    <w:rsid w:val="00183AF4"/>
    <w:rsid w:val="00183C90"/>
    <w:rsid w:val="00183E33"/>
    <w:rsid w:val="00184307"/>
    <w:rsid w:val="00185FA6"/>
    <w:rsid w:val="00186BF1"/>
    <w:rsid w:val="00186C5E"/>
    <w:rsid w:val="0018719B"/>
    <w:rsid w:val="0018758C"/>
    <w:rsid w:val="001879ED"/>
    <w:rsid w:val="001906A0"/>
    <w:rsid w:val="00191295"/>
    <w:rsid w:val="00191D02"/>
    <w:rsid w:val="00191E27"/>
    <w:rsid w:val="001926DB"/>
    <w:rsid w:val="00193F99"/>
    <w:rsid w:val="00193FEA"/>
    <w:rsid w:val="00194828"/>
    <w:rsid w:val="0019488D"/>
    <w:rsid w:val="00194FAB"/>
    <w:rsid w:val="001957C3"/>
    <w:rsid w:val="00195A00"/>
    <w:rsid w:val="00196110"/>
    <w:rsid w:val="00196545"/>
    <w:rsid w:val="001965B1"/>
    <w:rsid w:val="00196D2C"/>
    <w:rsid w:val="001A02E1"/>
    <w:rsid w:val="001A0FF2"/>
    <w:rsid w:val="001A20F0"/>
    <w:rsid w:val="001A2F38"/>
    <w:rsid w:val="001A3A44"/>
    <w:rsid w:val="001A4A19"/>
    <w:rsid w:val="001A4FA7"/>
    <w:rsid w:val="001A5BCA"/>
    <w:rsid w:val="001A7C78"/>
    <w:rsid w:val="001B1E5A"/>
    <w:rsid w:val="001B3051"/>
    <w:rsid w:val="001B309F"/>
    <w:rsid w:val="001B480F"/>
    <w:rsid w:val="001B4A17"/>
    <w:rsid w:val="001B5213"/>
    <w:rsid w:val="001B5991"/>
    <w:rsid w:val="001B5B9E"/>
    <w:rsid w:val="001B7162"/>
    <w:rsid w:val="001C0456"/>
    <w:rsid w:val="001C1089"/>
    <w:rsid w:val="001C30DA"/>
    <w:rsid w:val="001C56C1"/>
    <w:rsid w:val="001C5775"/>
    <w:rsid w:val="001C761D"/>
    <w:rsid w:val="001D2947"/>
    <w:rsid w:val="001D504B"/>
    <w:rsid w:val="001D543A"/>
    <w:rsid w:val="001D5BC2"/>
    <w:rsid w:val="001D5F22"/>
    <w:rsid w:val="001D5FB0"/>
    <w:rsid w:val="001D6456"/>
    <w:rsid w:val="001D6AD9"/>
    <w:rsid w:val="001D70FA"/>
    <w:rsid w:val="001D7436"/>
    <w:rsid w:val="001D7EBA"/>
    <w:rsid w:val="001E04B1"/>
    <w:rsid w:val="001E1D94"/>
    <w:rsid w:val="001E4219"/>
    <w:rsid w:val="001E63A9"/>
    <w:rsid w:val="001E78C6"/>
    <w:rsid w:val="001F0746"/>
    <w:rsid w:val="001F1603"/>
    <w:rsid w:val="001F1DAC"/>
    <w:rsid w:val="001F1EC2"/>
    <w:rsid w:val="001F20BB"/>
    <w:rsid w:val="001F4DCC"/>
    <w:rsid w:val="001F6683"/>
    <w:rsid w:val="001F68C5"/>
    <w:rsid w:val="001F7881"/>
    <w:rsid w:val="001F7D38"/>
    <w:rsid w:val="0020096A"/>
    <w:rsid w:val="00203594"/>
    <w:rsid w:val="0020414F"/>
    <w:rsid w:val="00205388"/>
    <w:rsid w:val="002069D5"/>
    <w:rsid w:val="002075AE"/>
    <w:rsid w:val="002108C5"/>
    <w:rsid w:val="00210A01"/>
    <w:rsid w:val="002114CE"/>
    <w:rsid w:val="00212D24"/>
    <w:rsid w:val="00213BC5"/>
    <w:rsid w:val="002155F1"/>
    <w:rsid w:val="00215997"/>
    <w:rsid w:val="0021637D"/>
    <w:rsid w:val="00217060"/>
    <w:rsid w:val="00217CA1"/>
    <w:rsid w:val="002204AF"/>
    <w:rsid w:val="00220619"/>
    <w:rsid w:val="00220E72"/>
    <w:rsid w:val="00222249"/>
    <w:rsid w:val="00223CFF"/>
    <w:rsid w:val="00224344"/>
    <w:rsid w:val="00224C76"/>
    <w:rsid w:val="002251A4"/>
    <w:rsid w:val="00225213"/>
    <w:rsid w:val="00225687"/>
    <w:rsid w:val="0022675E"/>
    <w:rsid w:val="00226778"/>
    <w:rsid w:val="002271BB"/>
    <w:rsid w:val="00227B0C"/>
    <w:rsid w:val="0023005D"/>
    <w:rsid w:val="00230D67"/>
    <w:rsid w:val="00232CE7"/>
    <w:rsid w:val="00233618"/>
    <w:rsid w:val="002347BD"/>
    <w:rsid w:val="0023510F"/>
    <w:rsid w:val="00236747"/>
    <w:rsid w:val="0023700A"/>
    <w:rsid w:val="00237074"/>
    <w:rsid w:val="0023793C"/>
    <w:rsid w:val="00237C18"/>
    <w:rsid w:val="00240753"/>
    <w:rsid w:val="00240E20"/>
    <w:rsid w:val="0024170E"/>
    <w:rsid w:val="002417AE"/>
    <w:rsid w:val="00243682"/>
    <w:rsid w:val="00244281"/>
    <w:rsid w:val="00247108"/>
    <w:rsid w:val="00251151"/>
    <w:rsid w:val="0025124C"/>
    <w:rsid w:val="00251BE6"/>
    <w:rsid w:val="0025218F"/>
    <w:rsid w:val="002523D7"/>
    <w:rsid w:val="0025258C"/>
    <w:rsid w:val="002527ED"/>
    <w:rsid w:val="00252F26"/>
    <w:rsid w:val="00254641"/>
    <w:rsid w:val="00255609"/>
    <w:rsid w:val="002564E5"/>
    <w:rsid w:val="00256C91"/>
    <w:rsid w:val="00260FFB"/>
    <w:rsid w:val="002612CF"/>
    <w:rsid w:val="00262D32"/>
    <w:rsid w:val="00262F8D"/>
    <w:rsid w:val="002631DE"/>
    <w:rsid w:val="002634EA"/>
    <w:rsid w:val="00264AB8"/>
    <w:rsid w:val="00264EBD"/>
    <w:rsid w:val="00265281"/>
    <w:rsid w:val="00266D06"/>
    <w:rsid w:val="00270763"/>
    <w:rsid w:val="0027144F"/>
    <w:rsid w:val="0027206E"/>
    <w:rsid w:val="00272DE1"/>
    <w:rsid w:val="002741EB"/>
    <w:rsid w:val="002747C7"/>
    <w:rsid w:val="00276ED1"/>
    <w:rsid w:val="002772F3"/>
    <w:rsid w:val="002801D7"/>
    <w:rsid w:val="00281D86"/>
    <w:rsid w:val="002828B1"/>
    <w:rsid w:val="00282E2F"/>
    <w:rsid w:val="0028306E"/>
    <w:rsid w:val="002830EB"/>
    <w:rsid w:val="002853E3"/>
    <w:rsid w:val="00285A90"/>
    <w:rsid w:val="00286D5E"/>
    <w:rsid w:val="00287247"/>
    <w:rsid w:val="002878CC"/>
    <w:rsid w:val="00287AC8"/>
    <w:rsid w:val="00287DFC"/>
    <w:rsid w:val="00287F23"/>
    <w:rsid w:val="00290BD8"/>
    <w:rsid w:val="00292B93"/>
    <w:rsid w:val="00292BB2"/>
    <w:rsid w:val="002935F2"/>
    <w:rsid w:val="00294C76"/>
    <w:rsid w:val="002951F7"/>
    <w:rsid w:val="002967E5"/>
    <w:rsid w:val="0029693F"/>
    <w:rsid w:val="002A0DD0"/>
    <w:rsid w:val="002A16AE"/>
    <w:rsid w:val="002A1AF9"/>
    <w:rsid w:val="002A60F8"/>
    <w:rsid w:val="002A68D1"/>
    <w:rsid w:val="002A71EB"/>
    <w:rsid w:val="002A7260"/>
    <w:rsid w:val="002A756A"/>
    <w:rsid w:val="002B1283"/>
    <w:rsid w:val="002B12A2"/>
    <w:rsid w:val="002B28C1"/>
    <w:rsid w:val="002B292E"/>
    <w:rsid w:val="002B363E"/>
    <w:rsid w:val="002B4D8C"/>
    <w:rsid w:val="002B4E50"/>
    <w:rsid w:val="002B54FE"/>
    <w:rsid w:val="002B5519"/>
    <w:rsid w:val="002B58E4"/>
    <w:rsid w:val="002B779B"/>
    <w:rsid w:val="002C0F36"/>
    <w:rsid w:val="002C2DD6"/>
    <w:rsid w:val="002C37FB"/>
    <w:rsid w:val="002C4177"/>
    <w:rsid w:val="002C5334"/>
    <w:rsid w:val="002C67D6"/>
    <w:rsid w:val="002C7601"/>
    <w:rsid w:val="002D0033"/>
    <w:rsid w:val="002D01C2"/>
    <w:rsid w:val="002D3667"/>
    <w:rsid w:val="002D37A1"/>
    <w:rsid w:val="002D4009"/>
    <w:rsid w:val="002D455A"/>
    <w:rsid w:val="002D4569"/>
    <w:rsid w:val="002D50AD"/>
    <w:rsid w:val="002D567E"/>
    <w:rsid w:val="002D71DD"/>
    <w:rsid w:val="002E1F35"/>
    <w:rsid w:val="002E2A4A"/>
    <w:rsid w:val="002E357A"/>
    <w:rsid w:val="002E3E9C"/>
    <w:rsid w:val="002E43EF"/>
    <w:rsid w:val="002E4872"/>
    <w:rsid w:val="002E4A88"/>
    <w:rsid w:val="002E5447"/>
    <w:rsid w:val="002E5A8F"/>
    <w:rsid w:val="002E6D3D"/>
    <w:rsid w:val="002E6EAA"/>
    <w:rsid w:val="002E7289"/>
    <w:rsid w:val="002E7762"/>
    <w:rsid w:val="002F04C2"/>
    <w:rsid w:val="002F0C1D"/>
    <w:rsid w:val="002F1AD9"/>
    <w:rsid w:val="002F1DF7"/>
    <w:rsid w:val="002F3056"/>
    <w:rsid w:val="002F3313"/>
    <w:rsid w:val="002F3C5D"/>
    <w:rsid w:val="002F3E78"/>
    <w:rsid w:val="002F46EF"/>
    <w:rsid w:val="002F49FB"/>
    <w:rsid w:val="002F4B2E"/>
    <w:rsid w:val="002F4EF4"/>
    <w:rsid w:val="002F6F18"/>
    <w:rsid w:val="002F7408"/>
    <w:rsid w:val="002F79C6"/>
    <w:rsid w:val="002F7B86"/>
    <w:rsid w:val="00301993"/>
    <w:rsid w:val="00301CDE"/>
    <w:rsid w:val="003022F2"/>
    <w:rsid w:val="00302BC6"/>
    <w:rsid w:val="003033EA"/>
    <w:rsid w:val="00303B40"/>
    <w:rsid w:val="00303D1A"/>
    <w:rsid w:val="00303EA2"/>
    <w:rsid w:val="00304A90"/>
    <w:rsid w:val="00305696"/>
    <w:rsid w:val="00305A6F"/>
    <w:rsid w:val="00305C73"/>
    <w:rsid w:val="0030770F"/>
    <w:rsid w:val="00310561"/>
    <w:rsid w:val="003109AC"/>
    <w:rsid w:val="003109C7"/>
    <w:rsid w:val="00310CEA"/>
    <w:rsid w:val="003110C9"/>
    <w:rsid w:val="00311433"/>
    <w:rsid w:val="00311F24"/>
    <w:rsid w:val="00313505"/>
    <w:rsid w:val="003148AF"/>
    <w:rsid w:val="00315A32"/>
    <w:rsid w:val="00316F35"/>
    <w:rsid w:val="00317929"/>
    <w:rsid w:val="00317AAD"/>
    <w:rsid w:val="00317E5B"/>
    <w:rsid w:val="003233AE"/>
    <w:rsid w:val="0032509D"/>
    <w:rsid w:val="00325A2C"/>
    <w:rsid w:val="003268CE"/>
    <w:rsid w:val="00326E9A"/>
    <w:rsid w:val="00327020"/>
    <w:rsid w:val="0032718A"/>
    <w:rsid w:val="00327542"/>
    <w:rsid w:val="0033026D"/>
    <w:rsid w:val="00330D8C"/>
    <w:rsid w:val="00330E25"/>
    <w:rsid w:val="00331732"/>
    <w:rsid w:val="00333522"/>
    <w:rsid w:val="003337F4"/>
    <w:rsid w:val="00334443"/>
    <w:rsid w:val="0033450D"/>
    <w:rsid w:val="00335FB4"/>
    <w:rsid w:val="003364D7"/>
    <w:rsid w:val="00336DD3"/>
    <w:rsid w:val="0033791E"/>
    <w:rsid w:val="00337DBD"/>
    <w:rsid w:val="00342417"/>
    <w:rsid w:val="003438C6"/>
    <w:rsid w:val="003446CA"/>
    <w:rsid w:val="003449CB"/>
    <w:rsid w:val="00344A64"/>
    <w:rsid w:val="00345262"/>
    <w:rsid w:val="00347752"/>
    <w:rsid w:val="00350213"/>
    <w:rsid w:val="003502AF"/>
    <w:rsid w:val="003503D8"/>
    <w:rsid w:val="003506A3"/>
    <w:rsid w:val="003507DF"/>
    <w:rsid w:val="00350BAA"/>
    <w:rsid w:val="00350CFB"/>
    <w:rsid w:val="003514F6"/>
    <w:rsid w:val="00351D71"/>
    <w:rsid w:val="0035413A"/>
    <w:rsid w:val="00355066"/>
    <w:rsid w:val="00355BC4"/>
    <w:rsid w:val="003564E9"/>
    <w:rsid w:val="00356AD5"/>
    <w:rsid w:val="0035728D"/>
    <w:rsid w:val="00357A85"/>
    <w:rsid w:val="00360C91"/>
    <w:rsid w:val="003611BE"/>
    <w:rsid w:val="00362327"/>
    <w:rsid w:val="0036234E"/>
    <w:rsid w:val="00362F2F"/>
    <w:rsid w:val="00364AF5"/>
    <w:rsid w:val="00365681"/>
    <w:rsid w:val="003667EC"/>
    <w:rsid w:val="00366D1C"/>
    <w:rsid w:val="00366FEF"/>
    <w:rsid w:val="00367E4B"/>
    <w:rsid w:val="003700DF"/>
    <w:rsid w:val="003708E8"/>
    <w:rsid w:val="00370A70"/>
    <w:rsid w:val="00371BC1"/>
    <w:rsid w:val="00376270"/>
    <w:rsid w:val="003773E9"/>
    <w:rsid w:val="0037753D"/>
    <w:rsid w:val="00377E2B"/>
    <w:rsid w:val="003800E9"/>
    <w:rsid w:val="00380230"/>
    <w:rsid w:val="00380C9E"/>
    <w:rsid w:val="00381871"/>
    <w:rsid w:val="00382105"/>
    <w:rsid w:val="003825E0"/>
    <w:rsid w:val="0038278F"/>
    <w:rsid w:val="00382874"/>
    <w:rsid w:val="00384286"/>
    <w:rsid w:val="003844E7"/>
    <w:rsid w:val="003848EB"/>
    <w:rsid w:val="00384A44"/>
    <w:rsid w:val="00384AEB"/>
    <w:rsid w:val="00385D11"/>
    <w:rsid w:val="00386152"/>
    <w:rsid w:val="00386DFB"/>
    <w:rsid w:val="0038760F"/>
    <w:rsid w:val="00387C07"/>
    <w:rsid w:val="00387C47"/>
    <w:rsid w:val="0039067E"/>
    <w:rsid w:val="00390752"/>
    <w:rsid w:val="003911DD"/>
    <w:rsid w:val="003912D2"/>
    <w:rsid w:val="00392756"/>
    <w:rsid w:val="0039500B"/>
    <w:rsid w:val="00395BB5"/>
    <w:rsid w:val="00395E22"/>
    <w:rsid w:val="0039618E"/>
    <w:rsid w:val="0039683D"/>
    <w:rsid w:val="0039720C"/>
    <w:rsid w:val="003A0398"/>
    <w:rsid w:val="003A0A56"/>
    <w:rsid w:val="003A13D4"/>
    <w:rsid w:val="003A17AE"/>
    <w:rsid w:val="003A2EE6"/>
    <w:rsid w:val="003A2F0E"/>
    <w:rsid w:val="003A3DAA"/>
    <w:rsid w:val="003A4B7C"/>
    <w:rsid w:val="003A54CB"/>
    <w:rsid w:val="003A5588"/>
    <w:rsid w:val="003A58AE"/>
    <w:rsid w:val="003A5B1B"/>
    <w:rsid w:val="003A60A6"/>
    <w:rsid w:val="003A70DB"/>
    <w:rsid w:val="003B08A0"/>
    <w:rsid w:val="003B2142"/>
    <w:rsid w:val="003B23E3"/>
    <w:rsid w:val="003B3066"/>
    <w:rsid w:val="003B3FD1"/>
    <w:rsid w:val="003B430E"/>
    <w:rsid w:val="003B4731"/>
    <w:rsid w:val="003B52D4"/>
    <w:rsid w:val="003B5872"/>
    <w:rsid w:val="003C0EF1"/>
    <w:rsid w:val="003C130E"/>
    <w:rsid w:val="003C3A9C"/>
    <w:rsid w:val="003C56ED"/>
    <w:rsid w:val="003C6CCF"/>
    <w:rsid w:val="003C7947"/>
    <w:rsid w:val="003C7A05"/>
    <w:rsid w:val="003D092B"/>
    <w:rsid w:val="003D1F2C"/>
    <w:rsid w:val="003D2893"/>
    <w:rsid w:val="003D4628"/>
    <w:rsid w:val="003D4BB2"/>
    <w:rsid w:val="003D4DE5"/>
    <w:rsid w:val="003D524D"/>
    <w:rsid w:val="003D5AF7"/>
    <w:rsid w:val="003D5C8D"/>
    <w:rsid w:val="003D6F46"/>
    <w:rsid w:val="003D70C5"/>
    <w:rsid w:val="003E0269"/>
    <w:rsid w:val="003E0EF3"/>
    <w:rsid w:val="003E142D"/>
    <w:rsid w:val="003E180D"/>
    <w:rsid w:val="003E1C05"/>
    <w:rsid w:val="003E1DF7"/>
    <w:rsid w:val="003E1EA4"/>
    <w:rsid w:val="003E25A5"/>
    <w:rsid w:val="003E4904"/>
    <w:rsid w:val="003E4BBF"/>
    <w:rsid w:val="003E516D"/>
    <w:rsid w:val="003E535F"/>
    <w:rsid w:val="003E5D98"/>
    <w:rsid w:val="003E6AFD"/>
    <w:rsid w:val="003E728D"/>
    <w:rsid w:val="003F00AD"/>
    <w:rsid w:val="003F0A4C"/>
    <w:rsid w:val="003F162B"/>
    <w:rsid w:val="003F39F5"/>
    <w:rsid w:val="003F49C3"/>
    <w:rsid w:val="003F5B07"/>
    <w:rsid w:val="003F6E77"/>
    <w:rsid w:val="003F722A"/>
    <w:rsid w:val="003F7B03"/>
    <w:rsid w:val="00401694"/>
    <w:rsid w:val="004018F3"/>
    <w:rsid w:val="004025E0"/>
    <w:rsid w:val="00402701"/>
    <w:rsid w:val="0040271B"/>
    <w:rsid w:val="00402A90"/>
    <w:rsid w:val="0040352D"/>
    <w:rsid w:val="00404695"/>
    <w:rsid w:val="00404C7F"/>
    <w:rsid w:val="00405CD8"/>
    <w:rsid w:val="004061B0"/>
    <w:rsid w:val="004064D3"/>
    <w:rsid w:val="004065C6"/>
    <w:rsid w:val="00406B29"/>
    <w:rsid w:val="00406EEB"/>
    <w:rsid w:val="004077C9"/>
    <w:rsid w:val="00407C57"/>
    <w:rsid w:val="00411249"/>
    <w:rsid w:val="00411277"/>
    <w:rsid w:val="00411838"/>
    <w:rsid w:val="004128A2"/>
    <w:rsid w:val="0041524A"/>
    <w:rsid w:val="00415ACE"/>
    <w:rsid w:val="00416267"/>
    <w:rsid w:val="004169FC"/>
    <w:rsid w:val="0041720A"/>
    <w:rsid w:val="004172C4"/>
    <w:rsid w:val="004210C4"/>
    <w:rsid w:val="00421396"/>
    <w:rsid w:val="0042262D"/>
    <w:rsid w:val="00422B35"/>
    <w:rsid w:val="004246B1"/>
    <w:rsid w:val="00425D0A"/>
    <w:rsid w:val="00426C0E"/>
    <w:rsid w:val="004270AF"/>
    <w:rsid w:val="00427D07"/>
    <w:rsid w:val="00430B52"/>
    <w:rsid w:val="00431102"/>
    <w:rsid w:val="00431349"/>
    <w:rsid w:val="0043363F"/>
    <w:rsid w:val="00434BFE"/>
    <w:rsid w:val="00434C08"/>
    <w:rsid w:val="00434C73"/>
    <w:rsid w:val="004356A4"/>
    <w:rsid w:val="00437111"/>
    <w:rsid w:val="00440AAA"/>
    <w:rsid w:val="00441F75"/>
    <w:rsid w:val="00442DB8"/>
    <w:rsid w:val="00443660"/>
    <w:rsid w:val="00444062"/>
    <w:rsid w:val="004440F7"/>
    <w:rsid w:val="004441B0"/>
    <w:rsid w:val="00445D47"/>
    <w:rsid w:val="00445EE8"/>
    <w:rsid w:val="004479F0"/>
    <w:rsid w:val="00447E79"/>
    <w:rsid w:val="00450BBB"/>
    <w:rsid w:val="00450DA0"/>
    <w:rsid w:val="00450DCD"/>
    <w:rsid w:val="00451538"/>
    <w:rsid w:val="00452B25"/>
    <w:rsid w:val="0045312F"/>
    <w:rsid w:val="00453733"/>
    <w:rsid w:val="0045396A"/>
    <w:rsid w:val="0045697A"/>
    <w:rsid w:val="00456C60"/>
    <w:rsid w:val="00457659"/>
    <w:rsid w:val="00457D57"/>
    <w:rsid w:val="00460531"/>
    <w:rsid w:val="004623CF"/>
    <w:rsid w:val="004633DB"/>
    <w:rsid w:val="00465D57"/>
    <w:rsid w:val="00466B43"/>
    <w:rsid w:val="00467CC3"/>
    <w:rsid w:val="00470921"/>
    <w:rsid w:val="00470961"/>
    <w:rsid w:val="0047192D"/>
    <w:rsid w:val="00471F0E"/>
    <w:rsid w:val="004725C0"/>
    <w:rsid w:val="00472ACD"/>
    <w:rsid w:val="0047339A"/>
    <w:rsid w:val="0047524A"/>
    <w:rsid w:val="00476075"/>
    <w:rsid w:val="0047621B"/>
    <w:rsid w:val="0047638E"/>
    <w:rsid w:val="004778B6"/>
    <w:rsid w:val="00477EB5"/>
    <w:rsid w:val="00482CC4"/>
    <w:rsid w:val="00484594"/>
    <w:rsid w:val="00484780"/>
    <w:rsid w:val="00485453"/>
    <w:rsid w:val="004857A3"/>
    <w:rsid w:val="00486207"/>
    <w:rsid w:val="00486285"/>
    <w:rsid w:val="0048633E"/>
    <w:rsid w:val="004915F1"/>
    <w:rsid w:val="00491F40"/>
    <w:rsid w:val="004A06F7"/>
    <w:rsid w:val="004A12FA"/>
    <w:rsid w:val="004A1CD3"/>
    <w:rsid w:val="004A488B"/>
    <w:rsid w:val="004A48D5"/>
    <w:rsid w:val="004A48F9"/>
    <w:rsid w:val="004A4CAE"/>
    <w:rsid w:val="004A59DF"/>
    <w:rsid w:val="004A6358"/>
    <w:rsid w:val="004A770F"/>
    <w:rsid w:val="004B07A4"/>
    <w:rsid w:val="004B090D"/>
    <w:rsid w:val="004B0DEA"/>
    <w:rsid w:val="004B34F2"/>
    <w:rsid w:val="004B3A3F"/>
    <w:rsid w:val="004B421F"/>
    <w:rsid w:val="004B4515"/>
    <w:rsid w:val="004B48E3"/>
    <w:rsid w:val="004B5720"/>
    <w:rsid w:val="004B5961"/>
    <w:rsid w:val="004B5FD5"/>
    <w:rsid w:val="004C3EA0"/>
    <w:rsid w:val="004C5940"/>
    <w:rsid w:val="004C7115"/>
    <w:rsid w:val="004C739A"/>
    <w:rsid w:val="004C7528"/>
    <w:rsid w:val="004D137B"/>
    <w:rsid w:val="004D1790"/>
    <w:rsid w:val="004D24CF"/>
    <w:rsid w:val="004D2510"/>
    <w:rsid w:val="004D4812"/>
    <w:rsid w:val="004D5AD5"/>
    <w:rsid w:val="004D5DC4"/>
    <w:rsid w:val="004D7E27"/>
    <w:rsid w:val="004E2E3A"/>
    <w:rsid w:val="004E3690"/>
    <w:rsid w:val="004E39CA"/>
    <w:rsid w:val="004E409B"/>
    <w:rsid w:val="004E47C8"/>
    <w:rsid w:val="004E76B4"/>
    <w:rsid w:val="004E7ACF"/>
    <w:rsid w:val="004F11B6"/>
    <w:rsid w:val="004F1799"/>
    <w:rsid w:val="004F1A19"/>
    <w:rsid w:val="004F20E6"/>
    <w:rsid w:val="004F3AA4"/>
    <w:rsid w:val="004F3CC5"/>
    <w:rsid w:val="004F55B6"/>
    <w:rsid w:val="005002F7"/>
    <w:rsid w:val="00501044"/>
    <w:rsid w:val="0050387E"/>
    <w:rsid w:val="00506472"/>
    <w:rsid w:val="00507D02"/>
    <w:rsid w:val="00507DCD"/>
    <w:rsid w:val="005111D7"/>
    <w:rsid w:val="00511CC0"/>
    <w:rsid w:val="00512325"/>
    <w:rsid w:val="00512B6B"/>
    <w:rsid w:val="005130B7"/>
    <w:rsid w:val="00515A10"/>
    <w:rsid w:val="00515A94"/>
    <w:rsid w:val="00516F32"/>
    <w:rsid w:val="00520053"/>
    <w:rsid w:val="00521E5B"/>
    <w:rsid w:val="00522342"/>
    <w:rsid w:val="00524526"/>
    <w:rsid w:val="00524788"/>
    <w:rsid w:val="00524887"/>
    <w:rsid w:val="00525572"/>
    <w:rsid w:val="00525C18"/>
    <w:rsid w:val="0052660C"/>
    <w:rsid w:val="00526B16"/>
    <w:rsid w:val="005275F3"/>
    <w:rsid w:val="00527C5D"/>
    <w:rsid w:val="00527FDA"/>
    <w:rsid w:val="00532609"/>
    <w:rsid w:val="005331C3"/>
    <w:rsid w:val="00533E2D"/>
    <w:rsid w:val="00535BE3"/>
    <w:rsid w:val="00536344"/>
    <w:rsid w:val="00536EE4"/>
    <w:rsid w:val="00541617"/>
    <w:rsid w:val="00542D3D"/>
    <w:rsid w:val="005430F1"/>
    <w:rsid w:val="00544254"/>
    <w:rsid w:val="00544A7E"/>
    <w:rsid w:val="00545010"/>
    <w:rsid w:val="00546E13"/>
    <w:rsid w:val="00546E2C"/>
    <w:rsid w:val="00550DFE"/>
    <w:rsid w:val="005518CA"/>
    <w:rsid w:val="00551D10"/>
    <w:rsid w:val="00552147"/>
    <w:rsid w:val="005526F8"/>
    <w:rsid w:val="00552EA4"/>
    <w:rsid w:val="0055327B"/>
    <w:rsid w:val="005536C4"/>
    <w:rsid w:val="005545A2"/>
    <w:rsid w:val="00554B10"/>
    <w:rsid w:val="005571F8"/>
    <w:rsid w:val="00557508"/>
    <w:rsid w:val="00557FAE"/>
    <w:rsid w:val="00560082"/>
    <w:rsid w:val="0056039C"/>
    <w:rsid w:val="005608CD"/>
    <w:rsid w:val="00561F45"/>
    <w:rsid w:val="0056289B"/>
    <w:rsid w:val="00562D28"/>
    <w:rsid w:val="005646AC"/>
    <w:rsid w:val="00565733"/>
    <w:rsid w:val="00565DDA"/>
    <w:rsid w:val="0056631C"/>
    <w:rsid w:val="00566FA1"/>
    <w:rsid w:val="005678D7"/>
    <w:rsid w:val="005707D4"/>
    <w:rsid w:val="00571396"/>
    <w:rsid w:val="005713A2"/>
    <w:rsid w:val="005719A7"/>
    <w:rsid w:val="00571A35"/>
    <w:rsid w:val="00571E5A"/>
    <w:rsid w:val="0057245D"/>
    <w:rsid w:val="00572AA7"/>
    <w:rsid w:val="00574D20"/>
    <w:rsid w:val="00575476"/>
    <w:rsid w:val="00576AA0"/>
    <w:rsid w:val="00577309"/>
    <w:rsid w:val="00580232"/>
    <w:rsid w:val="005803C5"/>
    <w:rsid w:val="005807A8"/>
    <w:rsid w:val="0058220F"/>
    <w:rsid w:val="00582969"/>
    <w:rsid w:val="0058323D"/>
    <w:rsid w:val="00583E44"/>
    <w:rsid w:val="005849D6"/>
    <w:rsid w:val="0058562A"/>
    <w:rsid w:val="005862B1"/>
    <w:rsid w:val="00586668"/>
    <w:rsid w:val="00587352"/>
    <w:rsid w:val="00587838"/>
    <w:rsid w:val="00592268"/>
    <w:rsid w:val="0059262B"/>
    <w:rsid w:val="00592E55"/>
    <w:rsid w:val="00593A6D"/>
    <w:rsid w:val="00593E21"/>
    <w:rsid w:val="00594569"/>
    <w:rsid w:val="0059735A"/>
    <w:rsid w:val="0059743A"/>
    <w:rsid w:val="0059753D"/>
    <w:rsid w:val="005A2D57"/>
    <w:rsid w:val="005A3672"/>
    <w:rsid w:val="005A407E"/>
    <w:rsid w:val="005A414A"/>
    <w:rsid w:val="005A5A24"/>
    <w:rsid w:val="005A73B9"/>
    <w:rsid w:val="005A7D7A"/>
    <w:rsid w:val="005B0C40"/>
    <w:rsid w:val="005B0D6E"/>
    <w:rsid w:val="005B13E7"/>
    <w:rsid w:val="005B195A"/>
    <w:rsid w:val="005B1B9D"/>
    <w:rsid w:val="005B2065"/>
    <w:rsid w:val="005B2240"/>
    <w:rsid w:val="005B23F8"/>
    <w:rsid w:val="005B6CD9"/>
    <w:rsid w:val="005B7383"/>
    <w:rsid w:val="005B7A6E"/>
    <w:rsid w:val="005C2A9D"/>
    <w:rsid w:val="005C3257"/>
    <w:rsid w:val="005C38E6"/>
    <w:rsid w:val="005C3B68"/>
    <w:rsid w:val="005C403B"/>
    <w:rsid w:val="005C4144"/>
    <w:rsid w:val="005C584C"/>
    <w:rsid w:val="005C619C"/>
    <w:rsid w:val="005D2311"/>
    <w:rsid w:val="005D283A"/>
    <w:rsid w:val="005D3C36"/>
    <w:rsid w:val="005D45EF"/>
    <w:rsid w:val="005D4905"/>
    <w:rsid w:val="005D4A62"/>
    <w:rsid w:val="005D5C74"/>
    <w:rsid w:val="005D6599"/>
    <w:rsid w:val="005D6E23"/>
    <w:rsid w:val="005D6FD6"/>
    <w:rsid w:val="005D78A0"/>
    <w:rsid w:val="005E0417"/>
    <w:rsid w:val="005E1AAE"/>
    <w:rsid w:val="005E54F0"/>
    <w:rsid w:val="005E64F1"/>
    <w:rsid w:val="005E6599"/>
    <w:rsid w:val="005E75E7"/>
    <w:rsid w:val="005F0849"/>
    <w:rsid w:val="005F0B5B"/>
    <w:rsid w:val="005F20DD"/>
    <w:rsid w:val="005F25EC"/>
    <w:rsid w:val="005F27E1"/>
    <w:rsid w:val="005F30A4"/>
    <w:rsid w:val="005F3D70"/>
    <w:rsid w:val="005F5145"/>
    <w:rsid w:val="005F7EA0"/>
    <w:rsid w:val="00600235"/>
    <w:rsid w:val="0060135E"/>
    <w:rsid w:val="0060181B"/>
    <w:rsid w:val="00602908"/>
    <w:rsid w:val="00602B22"/>
    <w:rsid w:val="006037A0"/>
    <w:rsid w:val="00605182"/>
    <w:rsid w:val="0060725F"/>
    <w:rsid w:val="006104DB"/>
    <w:rsid w:val="00611869"/>
    <w:rsid w:val="00611E25"/>
    <w:rsid w:val="006125D2"/>
    <w:rsid w:val="006137CF"/>
    <w:rsid w:val="00614FFD"/>
    <w:rsid w:val="006168F8"/>
    <w:rsid w:val="00620030"/>
    <w:rsid w:val="0062018D"/>
    <w:rsid w:val="00620B63"/>
    <w:rsid w:val="00621793"/>
    <w:rsid w:val="00622528"/>
    <w:rsid w:val="006241C8"/>
    <w:rsid w:val="006246C0"/>
    <w:rsid w:val="00624F09"/>
    <w:rsid w:val="006253EB"/>
    <w:rsid w:val="00625818"/>
    <w:rsid w:val="00626E60"/>
    <w:rsid w:val="00627436"/>
    <w:rsid w:val="00627A39"/>
    <w:rsid w:val="00627F63"/>
    <w:rsid w:val="00630545"/>
    <w:rsid w:val="006309BB"/>
    <w:rsid w:val="006317FB"/>
    <w:rsid w:val="006326E0"/>
    <w:rsid w:val="00637302"/>
    <w:rsid w:val="006374A9"/>
    <w:rsid w:val="0063775E"/>
    <w:rsid w:val="00637A70"/>
    <w:rsid w:val="00640EBF"/>
    <w:rsid w:val="0064156B"/>
    <w:rsid w:val="00641C30"/>
    <w:rsid w:val="00642079"/>
    <w:rsid w:val="006439B2"/>
    <w:rsid w:val="006440F3"/>
    <w:rsid w:val="00644D3F"/>
    <w:rsid w:val="00645391"/>
    <w:rsid w:val="006454D4"/>
    <w:rsid w:val="00645FEC"/>
    <w:rsid w:val="0064604D"/>
    <w:rsid w:val="006472F5"/>
    <w:rsid w:val="00650C78"/>
    <w:rsid w:val="00650E9C"/>
    <w:rsid w:val="00651E33"/>
    <w:rsid w:val="006520B6"/>
    <w:rsid w:val="00652117"/>
    <w:rsid w:val="00653129"/>
    <w:rsid w:val="0065393D"/>
    <w:rsid w:val="0065431E"/>
    <w:rsid w:val="00654B97"/>
    <w:rsid w:val="00654F6A"/>
    <w:rsid w:val="00655497"/>
    <w:rsid w:val="00655959"/>
    <w:rsid w:val="00656109"/>
    <w:rsid w:val="00656AC5"/>
    <w:rsid w:val="00661229"/>
    <w:rsid w:val="00661370"/>
    <w:rsid w:val="00661701"/>
    <w:rsid w:val="00662757"/>
    <w:rsid w:val="00663138"/>
    <w:rsid w:val="006647B4"/>
    <w:rsid w:val="0066576D"/>
    <w:rsid w:val="00665D7A"/>
    <w:rsid w:val="0066662C"/>
    <w:rsid w:val="00667183"/>
    <w:rsid w:val="00667F4F"/>
    <w:rsid w:val="00670227"/>
    <w:rsid w:val="0067028F"/>
    <w:rsid w:val="0067128F"/>
    <w:rsid w:val="00672551"/>
    <w:rsid w:val="00673659"/>
    <w:rsid w:val="00674D81"/>
    <w:rsid w:val="00675642"/>
    <w:rsid w:val="00676671"/>
    <w:rsid w:val="00676B5A"/>
    <w:rsid w:val="0068194C"/>
    <w:rsid w:val="0068196E"/>
    <w:rsid w:val="00682156"/>
    <w:rsid w:val="00682BEB"/>
    <w:rsid w:val="00682EE3"/>
    <w:rsid w:val="006841DB"/>
    <w:rsid w:val="0068435E"/>
    <w:rsid w:val="00684879"/>
    <w:rsid w:val="00685E1C"/>
    <w:rsid w:val="006868B8"/>
    <w:rsid w:val="00686BE5"/>
    <w:rsid w:val="00686F9C"/>
    <w:rsid w:val="006876F3"/>
    <w:rsid w:val="006907DD"/>
    <w:rsid w:val="00690AEB"/>
    <w:rsid w:val="00690D78"/>
    <w:rsid w:val="006915D6"/>
    <w:rsid w:val="0069286F"/>
    <w:rsid w:val="00692D56"/>
    <w:rsid w:val="006938C0"/>
    <w:rsid w:val="006943CD"/>
    <w:rsid w:val="006945AA"/>
    <w:rsid w:val="00695182"/>
    <w:rsid w:val="00695F4A"/>
    <w:rsid w:val="006972CD"/>
    <w:rsid w:val="006A00BA"/>
    <w:rsid w:val="006A0303"/>
    <w:rsid w:val="006A169D"/>
    <w:rsid w:val="006A1C55"/>
    <w:rsid w:val="006A229B"/>
    <w:rsid w:val="006A3706"/>
    <w:rsid w:val="006A3B81"/>
    <w:rsid w:val="006A4825"/>
    <w:rsid w:val="006A511D"/>
    <w:rsid w:val="006A59D8"/>
    <w:rsid w:val="006A5BC0"/>
    <w:rsid w:val="006A6C09"/>
    <w:rsid w:val="006A7751"/>
    <w:rsid w:val="006B120F"/>
    <w:rsid w:val="006B19AC"/>
    <w:rsid w:val="006B220E"/>
    <w:rsid w:val="006B2BBB"/>
    <w:rsid w:val="006B3043"/>
    <w:rsid w:val="006B38DC"/>
    <w:rsid w:val="006B3DA3"/>
    <w:rsid w:val="006B4AED"/>
    <w:rsid w:val="006B527C"/>
    <w:rsid w:val="006B7F30"/>
    <w:rsid w:val="006C1333"/>
    <w:rsid w:val="006C2142"/>
    <w:rsid w:val="006C2144"/>
    <w:rsid w:val="006C2D63"/>
    <w:rsid w:val="006C320C"/>
    <w:rsid w:val="006C3575"/>
    <w:rsid w:val="006C715D"/>
    <w:rsid w:val="006D11E3"/>
    <w:rsid w:val="006D32F7"/>
    <w:rsid w:val="006D5214"/>
    <w:rsid w:val="006D5FE1"/>
    <w:rsid w:val="006D68AF"/>
    <w:rsid w:val="006E00CF"/>
    <w:rsid w:val="006E00FE"/>
    <w:rsid w:val="006E12BA"/>
    <w:rsid w:val="006E16CF"/>
    <w:rsid w:val="006E1F1A"/>
    <w:rsid w:val="006E3F0F"/>
    <w:rsid w:val="006F0064"/>
    <w:rsid w:val="006F26C9"/>
    <w:rsid w:val="006F290D"/>
    <w:rsid w:val="006F2E0E"/>
    <w:rsid w:val="006F4683"/>
    <w:rsid w:val="006F475C"/>
    <w:rsid w:val="006F4E50"/>
    <w:rsid w:val="006F5A56"/>
    <w:rsid w:val="006F5D3E"/>
    <w:rsid w:val="006F6B52"/>
    <w:rsid w:val="007004EA"/>
    <w:rsid w:val="0070181F"/>
    <w:rsid w:val="00702568"/>
    <w:rsid w:val="00702D05"/>
    <w:rsid w:val="00702E96"/>
    <w:rsid w:val="00703045"/>
    <w:rsid w:val="007032B4"/>
    <w:rsid w:val="00703546"/>
    <w:rsid w:val="00703D2D"/>
    <w:rsid w:val="0070557D"/>
    <w:rsid w:val="0070573E"/>
    <w:rsid w:val="0070673F"/>
    <w:rsid w:val="00706ADF"/>
    <w:rsid w:val="00706ECE"/>
    <w:rsid w:val="007070A6"/>
    <w:rsid w:val="00707102"/>
    <w:rsid w:val="00707E30"/>
    <w:rsid w:val="00707E32"/>
    <w:rsid w:val="0071013B"/>
    <w:rsid w:val="00710484"/>
    <w:rsid w:val="00710DE0"/>
    <w:rsid w:val="00710FDB"/>
    <w:rsid w:val="007110D0"/>
    <w:rsid w:val="007116EB"/>
    <w:rsid w:val="007125EB"/>
    <w:rsid w:val="00712E6E"/>
    <w:rsid w:val="00713EFC"/>
    <w:rsid w:val="007141B3"/>
    <w:rsid w:val="0071476E"/>
    <w:rsid w:val="007160D8"/>
    <w:rsid w:val="0071759E"/>
    <w:rsid w:val="007203A0"/>
    <w:rsid w:val="00722B55"/>
    <w:rsid w:val="007230AC"/>
    <w:rsid w:val="0072323A"/>
    <w:rsid w:val="00723780"/>
    <w:rsid w:val="0072547B"/>
    <w:rsid w:val="0072557F"/>
    <w:rsid w:val="007255FB"/>
    <w:rsid w:val="007267F5"/>
    <w:rsid w:val="0072758C"/>
    <w:rsid w:val="00727713"/>
    <w:rsid w:val="00730FC3"/>
    <w:rsid w:val="00732184"/>
    <w:rsid w:val="00732635"/>
    <w:rsid w:val="00732F36"/>
    <w:rsid w:val="00733998"/>
    <w:rsid w:val="00733A2A"/>
    <w:rsid w:val="00733A5A"/>
    <w:rsid w:val="00733FDB"/>
    <w:rsid w:val="0073457B"/>
    <w:rsid w:val="00734736"/>
    <w:rsid w:val="007352D6"/>
    <w:rsid w:val="007360A4"/>
    <w:rsid w:val="00737B1E"/>
    <w:rsid w:val="007405D6"/>
    <w:rsid w:val="00741731"/>
    <w:rsid w:val="0074226D"/>
    <w:rsid w:val="00743706"/>
    <w:rsid w:val="007440B0"/>
    <w:rsid w:val="007448C0"/>
    <w:rsid w:val="00745B2B"/>
    <w:rsid w:val="00745C02"/>
    <w:rsid w:val="00745C9F"/>
    <w:rsid w:val="007470FA"/>
    <w:rsid w:val="00751A88"/>
    <w:rsid w:val="00751B91"/>
    <w:rsid w:val="00755244"/>
    <w:rsid w:val="00755BD6"/>
    <w:rsid w:val="007567E1"/>
    <w:rsid w:val="007603AC"/>
    <w:rsid w:val="007604C6"/>
    <w:rsid w:val="00760D22"/>
    <w:rsid w:val="00760F51"/>
    <w:rsid w:val="0076111D"/>
    <w:rsid w:val="00761BDE"/>
    <w:rsid w:val="00761E49"/>
    <w:rsid w:val="00762A21"/>
    <w:rsid w:val="00762B3D"/>
    <w:rsid w:val="00762B68"/>
    <w:rsid w:val="00763D0E"/>
    <w:rsid w:val="007642CE"/>
    <w:rsid w:val="00764F1A"/>
    <w:rsid w:val="007652B3"/>
    <w:rsid w:val="0076557B"/>
    <w:rsid w:val="00765614"/>
    <w:rsid w:val="00766532"/>
    <w:rsid w:val="00770887"/>
    <w:rsid w:val="00771540"/>
    <w:rsid w:val="00771982"/>
    <w:rsid w:val="00771DCC"/>
    <w:rsid w:val="00773207"/>
    <w:rsid w:val="007741EB"/>
    <w:rsid w:val="007749CA"/>
    <w:rsid w:val="00774B8E"/>
    <w:rsid w:val="00775190"/>
    <w:rsid w:val="007801B5"/>
    <w:rsid w:val="00781229"/>
    <w:rsid w:val="00781612"/>
    <w:rsid w:val="00782B3E"/>
    <w:rsid w:val="007833DA"/>
    <w:rsid w:val="00784E94"/>
    <w:rsid w:val="0078642B"/>
    <w:rsid w:val="0078787D"/>
    <w:rsid w:val="00787CBA"/>
    <w:rsid w:val="00787F94"/>
    <w:rsid w:val="007903D0"/>
    <w:rsid w:val="0079075C"/>
    <w:rsid w:val="00791676"/>
    <w:rsid w:val="00791D2F"/>
    <w:rsid w:val="00792918"/>
    <w:rsid w:val="00793C91"/>
    <w:rsid w:val="00793F49"/>
    <w:rsid w:val="0079408F"/>
    <w:rsid w:val="00794C2C"/>
    <w:rsid w:val="007958B8"/>
    <w:rsid w:val="00795A0F"/>
    <w:rsid w:val="00796251"/>
    <w:rsid w:val="007967DC"/>
    <w:rsid w:val="00796B73"/>
    <w:rsid w:val="007A0F18"/>
    <w:rsid w:val="007A346B"/>
    <w:rsid w:val="007A36B7"/>
    <w:rsid w:val="007A37E9"/>
    <w:rsid w:val="007A3C40"/>
    <w:rsid w:val="007A4677"/>
    <w:rsid w:val="007A4EF6"/>
    <w:rsid w:val="007A5FFE"/>
    <w:rsid w:val="007B0026"/>
    <w:rsid w:val="007B039D"/>
    <w:rsid w:val="007B12D3"/>
    <w:rsid w:val="007B3B84"/>
    <w:rsid w:val="007B3DEB"/>
    <w:rsid w:val="007B45F5"/>
    <w:rsid w:val="007B5809"/>
    <w:rsid w:val="007B5CDC"/>
    <w:rsid w:val="007B7C8A"/>
    <w:rsid w:val="007C21E9"/>
    <w:rsid w:val="007C7675"/>
    <w:rsid w:val="007C7AC5"/>
    <w:rsid w:val="007C7D10"/>
    <w:rsid w:val="007D0901"/>
    <w:rsid w:val="007D1E05"/>
    <w:rsid w:val="007D21AE"/>
    <w:rsid w:val="007D2B72"/>
    <w:rsid w:val="007D3383"/>
    <w:rsid w:val="007D3DA4"/>
    <w:rsid w:val="007D4408"/>
    <w:rsid w:val="007D4E75"/>
    <w:rsid w:val="007D53F7"/>
    <w:rsid w:val="007D59E8"/>
    <w:rsid w:val="007D6226"/>
    <w:rsid w:val="007D6AAD"/>
    <w:rsid w:val="007D6C20"/>
    <w:rsid w:val="007D76AE"/>
    <w:rsid w:val="007E16BE"/>
    <w:rsid w:val="007E189E"/>
    <w:rsid w:val="007E2160"/>
    <w:rsid w:val="007E3E3C"/>
    <w:rsid w:val="007E465F"/>
    <w:rsid w:val="007E5EC9"/>
    <w:rsid w:val="007F0EBA"/>
    <w:rsid w:val="007F1B1B"/>
    <w:rsid w:val="007F27D7"/>
    <w:rsid w:val="007F34A5"/>
    <w:rsid w:val="007F34D6"/>
    <w:rsid w:val="007F3F90"/>
    <w:rsid w:val="007F468C"/>
    <w:rsid w:val="007F4A13"/>
    <w:rsid w:val="007F4BEE"/>
    <w:rsid w:val="007F5544"/>
    <w:rsid w:val="007F56AF"/>
    <w:rsid w:val="007F5A26"/>
    <w:rsid w:val="007F6AF4"/>
    <w:rsid w:val="007F73D7"/>
    <w:rsid w:val="008005BA"/>
    <w:rsid w:val="00800CB3"/>
    <w:rsid w:val="008024A3"/>
    <w:rsid w:val="00802582"/>
    <w:rsid w:val="00803144"/>
    <w:rsid w:val="0080338D"/>
    <w:rsid w:val="008037EE"/>
    <w:rsid w:val="00803A05"/>
    <w:rsid w:val="0080484C"/>
    <w:rsid w:val="008052CA"/>
    <w:rsid w:val="008077E9"/>
    <w:rsid w:val="00812388"/>
    <w:rsid w:val="00812389"/>
    <w:rsid w:val="00813752"/>
    <w:rsid w:val="00813EE1"/>
    <w:rsid w:val="00814C1E"/>
    <w:rsid w:val="00814EB9"/>
    <w:rsid w:val="0081568F"/>
    <w:rsid w:val="0081772C"/>
    <w:rsid w:val="00817F50"/>
    <w:rsid w:val="008200BA"/>
    <w:rsid w:val="0082164F"/>
    <w:rsid w:val="00822FE1"/>
    <w:rsid w:val="0082313E"/>
    <w:rsid w:val="008236C1"/>
    <w:rsid w:val="00824CB5"/>
    <w:rsid w:val="0082635C"/>
    <w:rsid w:val="008266BA"/>
    <w:rsid w:val="00830412"/>
    <w:rsid w:val="00830D9F"/>
    <w:rsid w:val="00832EEA"/>
    <w:rsid w:val="008335A6"/>
    <w:rsid w:val="0083610D"/>
    <w:rsid w:val="00837ECA"/>
    <w:rsid w:val="008402F2"/>
    <w:rsid w:val="00840850"/>
    <w:rsid w:val="00841018"/>
    <w:rsid w:val="0084154F"/>
    <w:rsid w:val="0084201C"/>
    <w:rsid w:val="00843410"/>
    <w:rsid w:val="0084367D"/>
    <w:rsid w:val="00844B13"/>
    <w:rsid w:val="00845A57"/>
    <w:rsid w:val="008461A7"/>
    <w:rsid w:val="0084684D"/>
    <w:rsid w:val="008474AF"/>
    <w:rsid w:val="008477CB"/>
    <w:rsid w:val="0085133E"/>
    <w:rsid w:val="008513F6"/>
    <w:rsid w:val="0085171F"/>
    <w:rsid w:val="00851A6A"/>
    <w:rsid w:val="00851C09"/>
    <w:rsid w:val="00852276"/>
    <w:rsid w:val="00852609"/>
    <w:rsid w:val="00852AFE"/>
    <w:rsid w:val="00853068"/>
    <w:rsid w:val="00853B5D"/>
    <w:rsid w:val="00853E64"/>
    <w:rsid w:val="0085726F"/>
    <w:rsid w:val="008572A8"/>
    <w:rsid w:val="00857BA8"/>
    <w:rsid w:val="00857D7B"/>
    <w:rsid w:val="00860AA6"/>
    <w:rsid w:val="00860E02"/>
    <w:rsid w:val="0086101B"/>
    <w:rsid w:val="00862068"/>
    <w:rsid w:val="00862673"/>
    <w:rsid w:val="008630D7"/>
    <w:rsid w:val="00863197"/>
    <w:rsid w:val="00864152"/>
    <w:rsid w:val="0086463B"/>
    <w:rsid w:val="00866445"/>
    <w:rsid w:val="00867FDD"/>
    <w:rsid w:val="0087090A"/>
    <w:rsid w:val="008709B6"/>
    <w:rsid w:val="00871BF2"/>
    <w:rsid w:val="00872E84"/>
    <w:rsid w:val="00874502"/>
    <w:rsid w:val="00875B30"/>
    <w:rsid w:val="00876218"/>
    <w:rsid w:val="00876BD3"/>
    <w:rsid w:val="008770E7"/>
    <w:rsid w:val="00877D59"/>
    <w:rsid w:val="0088124F"/>
    <w:rsid w:val="0088176A"/>
    <w:rsid w:val="00882074"/>
    <w:rsid w:val="00882485"/>
    <w:rsid w:val="008824D5"/>
    <w:rsid w:val="00882E1A"/>
    <w:rsid w:val="00882E6A"/>
    <w:rsid w:val="0088366D"/>
    <w:rsid w:val="00884345"/>
    <w:rsid w:val="0088472B"/>
    <w:rsid w:val="00887235"/>
    <w:rsid w:val="008907D8"/>
    <w:rsid w:val="00890CE9"/>
    <w:rsid w:val="00893485"/>
    <w:rsid w:val="00893868"/>
    <w:rsid w:val="00893F7C"/>
    <w:rsid w:val="00894AB0"/>
    <w:rsid w:val="00894F2D"/>
    <w:rsid w:val="00895249"/>
    <w:rsid w:val="00895567"/>
    <w:rsid w:val="008955B0"/>
    <w:rsid w:val="008956F6"/>
    <w:rsid w:val="00895982"/>
    <w:rsid w:val="008971A0"/>
    <w:rsid w:val="0089720E"/>
    <w:rsid w:val="00897270"/>
    <w:rsid w:val="00897AFB"/>
    <w:rsid w:val="00897CEA"/>
    <w:rsid w:val="008A0225"/>
    <w:rsid w:val="008A0565"/>
    <w:rsid w:val="008A11D3"/>
    <w:rsid w:val="008A4DB0"/>
    <w:rsid w:val="008A4DB5"/>
    <w:rsid w:val="008A5FF4"/>
    <w:rsid w:val="008A79B5"/>
    <w:rsid w:val="008B15F0"/>
    <w:rsid w:val="008B1C9A"/>
    <w:rsid w:val="008B38FB"/>
    <w:rsid w:val="008B4712"/>
    <w:rsid w:val="008B50BC"/>
    <w:rsid w:val="008B60B2"/>
    <w:rsid w:val="008B6E4D"/>
    <w:rsid w:val="008B6EA4"/>
    <w:rsid w:val="008C0557"/>
    <w:rsid w:val="008C0759"/>
    <w:rsid w:val="008C2093"/>
    <w:rsid w:val="008C23D0"/>
    <w:rsid w:val="008C2669"/>
    <w:rsid w:val="008C3859"/>
    <w:rsid w:val="008C6829"/>
    <w:rsid w:val="008C7499"/>
    <w:rsid w:val="008D09FE"/>
    <w:rsid w:val="008D291E"/>
    <w:rsid w:val="008D2A76"/>
    <w:rsid w:val="008D3326"/>
    <w:rsid w:val="008D35CA"/>
    <w:rsid w:val="008D3626"/>
    <w:rsid w:val="008D3682"/>
    <w:rsid w:val="008D59EB"/>
    <w:rsid w:val="008D68BD"/>
    <w:rsid w:val="008D70C2"/>
    <w:rsid w:val="008E107B"/>
    <w:rsid w:val="008E1391"/>
    <w:rsid w:val="008E1A45"/>
    <w:rsid w:val="008E4805"/>
    <w:rsid w:val="008E58BD"/>
    <w:rsid w:val="008E5B41"/>
    <w:rsid w:val="008E6298"/>
    <w:rsid w:val="008E70D8"/>
    <w:rsid w:val="008E78A1"/>
    <w:rsid w:val="008F0137"/>
    <w:rsid w:val="008F1A03"/>
    <w:rsid w:val="008F3057"/>
    <w:rsid w:val="008F3863"/>
    <w:rsid w:val="008F4186"/>
    <w:rsid w:val="008F4954"/>
    <w:rsid w:val="008F4D0B"/>
    <w:rsid w:val="008F5187"/>
    <w:rsid w:val="008F53C4"/>
    <w:rsid w:val="008F62B1"/>
    <w:rsid w:val="008F6D46"/>
    <w:rsid w:val="008F7755"/>
    <w:rsid w:val="00900206"/>
    <w:rsid w:val="00900564"/>
    <w:rsid w:val="009007DF"/>
    <w:rsid w:val="00901DFA"/>
    <w:rsid w:val="00902453"/>
    <w:rsid w:val="009047B6"/>
    <w:rsid w:val="00905472"/>
    <w:rsid w:val="0090592D"/>
    <w:rsid w:val="00905F44"/>
    <w:rsid w:val="00907556"/>
    <w:rsid w:val="0091241C"/>
    <w:rsid w:val="009137BF"/>
    <w:rsid w:val="00914B07"/>
    <w:rsid w:val="00914EA9"/>
    <w:rsid w:val="0091511A"/>
    <w:rsid w:val="00915583"/>
    <w:rsid w:val="00915C23"/>
    <w:rsid w:val="00917496"/>
    <w:rsid w:val="00917D46"/>
    <w:rsid w:val="00920371"/>
    <w:rsid w:val="00922447"/>
    <w:rsid w:val="00924308"/>
    <w:rsid w:val="00924CAC"/>
    <w:rsid w:val="00925A87"/>
    <w:rsid w:val="00925BD7"/>
    <w:rsid w:val="00926F12"/>
    <w:rsid w:val="009271FA"/>
    <w:rsid w:val="0092778B"/>
    <w:rsid w:val="00927879"/>
    <w:rsid w:val="00931284"/>
    <w:rsid w:val="00931DA3"/>
    <w:rsid w:val="009321C0"/>
    <w:rsid w:val="009332D7"/>
    <w:rsid w:val="00933A57"/>
    <w:rsid w:val="00934105"/>
    <w:rsid w:val="00934D10"/>
    <w:rsid w:val="00934F04"/>
    <w:rsid w:val="00941772"/>
    <w:rsid w:val="00941E04"/>
    <w:rsid w:val="00943FE3"/>
    <w:rsid w:val="00944559"/>
    <w:rsid w:val="00944D6D"/>
    <w:rsid w:val="00950088"/>
    <w:rsid w:val="009503CF"/>
    <w:rsid w:val="0095062E"/>
    <w:rsid w:val="00950909"/>
    <w:rsid w:val="00950C2D"/>
    <w:rsid w:val="00951431"/>
    <w:rsid w:val="009528F8"/>
    <w:rsid w:val="00953101"/>
    <w:rsid w:val="00954C86"/>
    <w:rsid w:val="00955919"/>
    <w:rsid w:val="00955BF6"/>
    <w:rsid w:val="009562A0"/>
    <w:rsid w:val="00956576"/>
    <w:rsid w:val="00957DA0"/>
    <w:rsid w:val="00957F42"/>
    <w:rsid w:val="009622B4"/>
    <w:rsid w:val="00962C53"/>
    <w:rsid w:val="00964739"/>
    <w:rsid w:val="0096484F"/>
    <w:rsid w:val="00964A74"/>
    <w:rsid w:val="00964DE2"/>
    <w:rsid w:val="00965602"/>
    <w:rsid w:val="0096701B"/>
    <w:rsid w:val="00967042"/>
    <w:rsid w:val="009678D5"/>
    <w:rsid w:val="00967BD4"/>
    <w:rsid w:val="00970E7F"/>
    <w:rsid w:val="00970EBE"/>
    <w:rsid w:val="009712E2"/>
    <w:rsid w:val="00971872"/>
    <w:rsid w:val="009726FD"/>
    <w:rsid w:val="00973F7A"/>
    <w:rsid w:val="00973F87"/>
    <w:rsid w:val="0097513E"/>
    <w:rsid w:val="009753ED"/>
    <w:rsid w:val="009761DB"/>
    <w:rsid w:val="00976BA7"/>
    <w:rsid w:val="00976F11"/>
    <w:rsid w:val="0098067E"/>
    <w:rsid w:val="009809F3"/>
    <w:rsid w:val="00981641"/>
    <w:rsid w:val="00984E12"/>
    <w:rsid w:val="00984E98"/>
    <w:rsid w:val="00987DC8"/>
    <w:rsid w:val="0099076A"/>
    <w:rsid w:val="009909BA"/>
    <w:rsid w:val="00991818"/>
    <w:rsid w:val="00995031"/>
    <w:rsid w:val="00995036"/>
    <w:rsid w:val="009950A7"/>
    <w:rsid w:val="0099730D"/>
    <w:rsid w:val="009A01A8"/>
    <w:rsid w:val="009A0CB8"/>
    <w:rsid w:val="009A0E74"/>
    <w:rsid w:val="009A2062"/>
    <w:rsid w:val="009A48AE"/>
    <w:rsid w:val="009A622E"/>
    <w:rsid w:val="009A6BCE"/>
    <w:rsid w:val="009A6CD1"/>
    <w:rsid w:val="009A6CEA"/>
    <w:rsid w:val="009A6FE0"/>
    <w:rsid w:val="009A7148"/>
    <w:rsid w:val="009B1904"/>
    <w:rsid w:val="009B226B"/>
    <w:rsid w:val="009B23B8"/>
    <w:rsid w:val="009B5AA3"/>
    <w:rsid w:val="009B6902"/>
    <w:rsid w:val="009B7CCD"/>
    <w:rsid w:val="009C011A"/>
    <w:rsid w:val="009C2FAF"/>
    <w:rsid w:val="009C3025"/>
    <w:rsid w:val="009C39B0"/>
    <w:rsid w:val="009C3C2F"/>
    <w:rsid w:val="009C4DF7"/>
    <w:rsid w:val="009C5A1A"/>
    <w:rsid w:val="009C6119"/>
    <w:rsid w:val="009C6EE1"/>
    <w:rsid w:val="009C7160"/>
    <w:rsid w:val="009C74CD"/>
    <w:rsid w:val="009C7B9E"/>
    <w:rsid w:val="009D072D"/>
    <w:rsid w:val="009D16C0"/>
    <w:rsid w:val="009D23EF"/>
    <w:rsid w:val="009D2684"/>
    <w:rsid w:val="009D4EBD"/>
    <w:rsid w:val="009D63BD"/>
    <w:rsid w:val="009D6B9D"/>
    <w:rsid w:val="009E1199"/>
    <w:rsid w:val="009E186A"/>
    <w:rsid w:val="009E24C4"/>
    <w:rsid w:val="009E2830"/>
    <w:rsid w:val="009E2EEA"/>
    <w:rsid w:val="009E312C"/>
    <w:rsid w:val="009E31B1"/>
    <w:rsid w:val="009E37F9"/>
    <w:rsid w:val="009E4738"/>
    <w:rsid w:val="009E4B26"/>
    <w:rsid w:val="009E50A8"/>
    <w:rsid w:val="009E77B7"/>
    <w:rsid w:val="009F10B3"/>
    <w:rsid w:val="009F1A02"/>
    <w:rsid w:val="009F3101"/>
    <w:rsid w:val="009F33AC"/>
    <w:rsid w:val="009F383A"/>
    <w:rsid w:val="009F3C56"/>
    <w:rsid w:val="009F4AE9"/>
    <w:rsid w:val="009F59CF"/>
    <w:rsid w:val="009F61B0"/>
    <w:rsid w:val="009F6DD6"/>
    <w:rsid w:val="009F70ED"/>
    <w:rsid w:val="009F7E8E"/>
    <w:rsid w:val="00A04EE5"/>
    <w:rsid w:val="00A05F56"/>
    <w:rsid w:val="00A062CF"/>
    <w:rsid w:val="00A13249"/>
    <w:rsid w:val="00A138F6"/>
    <w:rsid w:val="00A13D71"/>
    <w:rsid w:val="00A14AE0"/>
    <w:rsid w:val="00A14E65"/>
    <w:rsid w:val="00A1557F"/>
    <w:rsid w:val="00A1577A"/>
    <w:rsid w:val="00A15F61"/>
    <w:rsid w:val="00A163D4"/>
    <w:rsid w:val="00A168BC"/>
    <w:rsid w:val="00A173DB"/>
    <w:rsid w:val="00A17763"/>
    <w:rsid w:val="00A17B5D"/>
    <w:rsid w:val="00A17C14"/>
    <w:rsid w:val="00A20532"/>
    <w:rsid w:val="00A20FB3"/>
    <w:rsid w:val="00A21236"/>
    <w:rsid w:val="00A215ED"/>
    <w:rsid w:val="00A21FE7"/>
    <w:rsid w:val="00A2287F"/>
    <w:rsid w:val="00A22DE9"/>
    <w:rsid w:val="00A238D2"/>
    <w:rsid w:val="00A23A1E"/>
    <w:rsid w:val="00A2449B"/>
    <w:rsid w:val="00A2788B"/>
    <w:rsid w:val="00A27C1E"/>
    <w:rsid w:val="00A3012D"/>
    <w:rsid w:val="00A315D8"/>
    <w:rsid w:val="00A327C8"/>
    <w:rsid w:val="00A33635"/>
    <w:rsid w:val="00A33E18"/>
    <w:rsid w:val="00A34383"/>
    <w:rsid w:val="00A35F7F"/>
    <w:rsid w:val="00A3667D"/>
    <w:rsid w:val="00A373CE"/>
    <w:rsid w:val="00A3746D"/>
    <w:rsid w:val="00A402E2"/>
    <w:rsid w:val="00A4138C"/>
    <w:rsid w:val="00A420E2"/>
    <w:rsid w:val="00A42645"/>
    <w:rsid w:val="00A42E58"/>
    <w:rsid w:val="00A43C2F"/>
    <w:rsid w:val="00A43FD7"/>
    <w:rsid w:val="00A452C8"/>
    <w:rsid w:val="00A45C58"/>
    <w:rsid w:val="00A45F21"/>
    <w:rsid w:val="00A462CF"/>
    <w:rsid w:val="00A46324"/>
    <w:rsid w:val="00A46904"/>
    <w:rsid w:val="00A46F5C"/>
    <w:rsid w:val="00A477D5"/>
    <w:rsid w:val="00A478E1"/>
    <w:rsid w:val="00A501EF"/>
    <w:rsid w:val="00A50AEA"/>
    <w:rsid w:val="00A51D70"/>
    <w:rsid w:val="00A535CD"/>
    <w:rsid w:val="00A53B80"/>
    <w:rsid w:val="00A53C91"/>
    <w:rsid w:val="00A545B8"/>
    <w:rsid w:val="00A553EC"/>
    <w:rsid w:val="00A55FFA"/>
    <w:rsid w:val="00A56049"/>
    <w:rsid w:val="00A562C9"/>
    <w:rsid w:val="00A56596"/>
    <w:rsid w:val="00A56CA6"/>
    <w:rsid w:val="00A57427"/>
    <w:rsid w:val="00A6155C"/>
    <w:rsid w:val="00A61B0B"/>
    <w:rsid w:val="00A61DCF"/>
    <w:rsid w:val="00A646A2"/>
    <w:rsid w:val="00A6798B"/>
    <w:rsid w:val="00A72A70"/>
    <w:rsid w:val="00A73100"/>
    <w:rsid w:val="00A735A3"/>
    <w:rsid w:val="00A74692"/>
    <w:rsid w:val="00A74D04"/>
    <w:rsid w:val="00A74E43"/>
    <w:rsid w:val="00A7510A"/>
    <w:rsid w:val="00A753BA"/>
    <w:rsid w:val="00A76471"/>
    <w:rsid w:val="00A77423"/>
    <w:rsid w:val="00A80FAD"/>
    <w:rsid w:val="00A83BA5"/>
    <w:rsid w:val="00A8440E"/>
    <w:rsid w:val="00A84754"/>
    <w:rsid w:val="00A86B88"/>
    <w:rsid w:val="00A90BBA"/>
    <w:rsid w:val="00A914FD"/>
    <w:rsid w:val="00A91F1F"/>
    <w:rsid w:val="00A924CB"/>
    <w:rsid w:val="00A928C3"/>
    <w:rsid w:val="00A9297C"/>
    <w:rsid w:val="00A96EC7"/>
    <w:rsid w:val="00A97151"/>
    <w:rsid w:val="00A97447"/>
    <w:rsid w:val="00A97C72"/>
    <w:rsid w:val="00AA0482"/>
    <w:rsid w:val="00AA2D6C"/>
    <w:rsid w:val="00AA408F"/>
    <w:rsid w:val="00AA48C3"/>
    <w:rsid w:val="00AA55E9"/>
    <w:rsid w:val="00AA69B2"/>
    <w:rsid w:val="00AA6FA4"/>
    <w:rsid w:val="00AA77BB"/>
    <w:rsid w:val="00AB07AF"/>
    <w:rsid w:val="00AB0B04"/>
    <w:rsid w:val="00AB485A"/>
    <w:rsid w:val="00AB60FF"/>
    <w:rsid w:val="00AB659B"/>
    <w:rsid w:val="00AC00E1"/>
    <w:rsid w:val="00AC0E34"/>
    <w:rsid w:val="00AC1EFE"/>
    <w:rsid w:val="00AC24CB"/>
    <w:rsid w:val="00AC2E1E"/>
    <w:rsid w:val="00AC2FAF"/>
    <w:rsid w:val="00AC3E55"/>
    <w:rsid w:val="00AC3FBA"/>
    <w:rsid w:val="00AC6AD9"/>
    <w:rsid w:val="00AC747F"/>
    <w:rsid w:val="00AC7991"/>
    <w:rsid w:val="00AD009C"/>
    <w:rsid w:val="00AD0739"/>
    <w:rsid w:val="00AD21F8"/>
    <w:rsid w:val="00AD22C6"/>
    <w:rsid w:val="00AD27FA"/>
    <w:rsid w:val="00AD5BF7"/>
    <w:rsid w:val="00AD63E2"/>
    <w:rsid w:val="00AD7D58"/>
    <w:rsid w:val="00AE72D3"/>
    <w:rsid w:val="00AE7530"/>
    <w:rsid w:val="00AF04C5"/>
    <w:rsid w:val="00AF05D4"/>
    <w:rsid w:val="00AF0A58"/>
    <w:rsid w:val="00AF0E53"/>
    <w:rsid w:val="00AF3171"/>
    <w:rsid w:val="00AF3D38"/>
    <w:rsid w:val="00AF439B"/>
    <w:rsid w:val="00AF4547"/>
    <w:rsid w:val="00AF4737"/>
    <w:rsid w:val="00AF5038"/>
    <w:rsid w:val="00AF6A2C"/>
    <w:rsid w:val="00B01267"/>
    <w:rsid w:val="00B01DCA"/>
    <w:rsid w:val="00B02E57"/>
    <w:rsid w:val="00B02EDC"/>
    <w:rsid w:val="00B030DF"/>
    <w:rsid w:val="00B04552"/>
    <w:rsid w:val="00B0588F"/>
    <w:rsid w:val="00B05F33"/>
    <w:rsid w:val="00B06145"/>
    <w:rsid w:val="00B064C2"/>
    <w:rsid w:val="00B066D1"/>
    <w:rsid w:val="00B06842"/>
    <w:rsid w:val="00B06C07"/>
    <w:rsid w:val="00B06F93"/>
    <w:rsid w:val="00B0770D"/>
    <w:rsid w:val="00B108B2"/>
    <w:rsid w:val="00B10EFC"/>
    <w:rsid w:val="00B11F6F"/>
    <w:rsid w:val="00B12A34"/>
    <w:rsid w:val="00B12C8A"/>
    <w:rsid w:val="00B134DD"/>
    <w:rsid w:val="00B13A35"/>
    <w:rsid w:val="00B13FA0"/>
    <w:rsid w:val="00B143A7"/>
    <w:rsid w:val="00B14783"/>
    <w:rsid w:val="00B15888"/>
    <w:rsid w:val="00B158F9"/>
    <w:rsid w:val="00B15F3D"/>
    <w:rsid w:val="00B16188"/>
    <w:rsid w:val="00B16CF9"/>
    <w:rsid w:val="00B20D66"/>
    <w:rsid w:val="00B21047"/>
    <w:rsid w:val="00B211F2"/>
    <w:rsid w:val="00B215D4"/>
    <w:rsid w:val="00B21F31"/>
    <w:rsid w:val="00B22C30"/>
    <w:rsid w:val="00B22F94"/>
    <w:rsid w:val="00B23791"/>
    <w:rsid w:val="00B2582B"/>
    <w:rsid w:val="00B25D50"/>
    <w:rsid w:val="00B25D8E"/>
    <w:rsid w:val="00B25DBD"/>
    <w:rsid w:val="00B267D2"/>
    <w:rsid w:val="00B26FEC"/>
    <w:rsid w:val="00B27B1C"/>
    <w:rsid w:val="00B30D72"/>
    <w:rsid w:val="00B32B17"/>
    <w:rsid w:val="00B32EC1"/>
    <w:rsid w:val="00B33328"/>
    <w:rsid w:val="00B373BD"/>
    <w:rsid w:val="00B37718"/>
    <w:rsid w:val="00B40081"/>
    <w:rsid w:val="00B42221"/>
    <w:rsid w:val="00B438C5"/>
    <w:rsid w:val="00B447A1"/>
    <w:rsid w:val="00B46450"/>
    <w:rsid w:val="00B468B5"/>
    <w:rsid w:val="00B471DC"/>
    <w:rsid w:val="00B477CB"/>
    <w:rsid w:val="00B50F92"/>
    <w:rsid w:val="00B519CB"/>
    <w:rsid w:val="00B52CD6"/>
    <w:rsid w:val="00B53100"/>
    <w:rsid w:val="00B53963"/>
    <w:rsid w:val="00B54246"/>
    <w:rsid w:val="00B5427E"/>
    <w:rsid w:val="00B5481A"/>
    <w:rsid w:val="00B548B9"/>
    <w:rsid w:val="00B54CC7"/>
    <w:rsid w:val="00B5597C"/>
    <w:rsid w:val="00B55EAF"/>
    <w:rsid w:val="00B571DB"/>
    <w:rsid w:val="00B575C3"/>
    <w:rsid w:val="00B57993"/>
    <w:rsid w:val="00B6035A"/>
    <w:rsid w:val="00B61756"/>
    <w:rsid w:val="00B62E0D"/>
    <w:rsid w:val="00B64CFF"/>
    <w:rsid w:val="00B67678"/>
    <w:rsid w:val="00B67BC7"/>
    <w:rsid w:val="00B70025"/>
    <w:rsid w:val="00B70533"/>
    <w:rsid w:val="00B71262"/>
    <w:rsid w:val="00B72137"/>
    <w:rsid w:val="00B72D3E"/>
    <w:rsid w:val="00B73A4A"/>
    <w:rsid w:val="00B77343"/>
    <w:rsid w:val="00B80B21"/>
    <w:rsid w:val="00B810AA"/>
    <w:rsid w:val="00B810CC"/>
    <w:rsid w:val="00B82824"/>
    <w:rsid w:val="00B82E4C"/>
    <w:rsid w:val="00B835C6"/>
    <w:rsid w:val="00B86D2B"/>
    <w:rsid w:val="00B87601"/>
    <w:rsid w:val="00B87734"/>
    <w:rsid w:val="00B87C47"/>
    <w:rsid w:val="00B87C65"/>
    <w:rsid w:val="00B87D6A"/>
    <w:rsid w:val="00B87E65"/>
    <w:rsid w:val="00B87EC2"/>
    <w:rsid w:val="00B9082B"/>
    <w:rsid w:val="00B91A31"/>
    <w:rsid w:val="00B92DFC"/>
    <w:rsid w:val="00B93D93"/>
    <w:rsid w:val="00B9480C"/>
    <w:rsid w:val="00B94931"/>
    <w:rsid w:val="00B9578F"/>
    <w:rsid w:val="00B95EBE"/>
    <w:rsid w:val="00B9656B"/>
    <w:rsid w:val="00B979B4"/>
    <w:rsid w:val="00BA0068"/>
    <w:rsid w:val="00BA0AF7"/>
    <w:rsid w:val="00BA139B"/>
    <w:rsid w:val="00BA1978"/>
    <w:rsid w:val="00BA1ED6"/>
    <w:rsid w:val="00BA3173"/>
    <w:rsid w:val="00BA3700"/>
    <w:rsid w:val="00BA3971"/>
    <w:rsid w:val="00BA512A"/>
    <w:rsid w:val="00BA5243"/>
    <w:rsid w:val="00BA59BA"/>
    <w:rsid w:val="00BA674D"/>
    <w:rsid w:val="00BA744A"/>
    <w:rsid w:val="00BB1208"/>
    <w:rsid w:val="00BB301B"/>
    <w:rsid w:val="00BB35DF"/>
    <w:rsid w:val="00BB3885"/>
    <w:rsid w:val="00BB4918"/>
    <w:rsid w:val="00BB53F0"/>
    <w:rsid w:val="00BB7A52"/>
    <w:rsid w:val="00BB7E1C"/>
    <w:rsid w:val="00BC0A2B"/>
    <w:rsid w:val="00BC0BF7"/>
    <w:rsid w:val="00BC1936"/>
    <w:rsid w:val="00BC2639"/>
    <w:rsid w:val="00BC26E5"/>
    <w:rsid w:val="00BC2D08"/>
    <w:rsid w:val="00BC2EAE"/>
    <w:rsid w:val="00BC32DE"/>
    <w:rsid w:val="00BC36C8"/>
    <w:rsid w:val="00BC6DC4"/>
    <w:rsid w:val="00BC7245"/>
    <w:rsid w:val="00BC76CB"/>
    <w:rsid w:val="00BD0343"/>
    <w:rsid w:val="00BD0C16"/>
    <w:rsid w:val="00BD320F"/>
    <w:rsid w:val="00BD4E08"/>
    <w:rsid w:val="00BD51D1"/>
    <w:rsid w:val="00BD60E1"/>
    <w:rsid w:val="00BD68BD"/>
    <w:rsid w:val="00BD7F4C"/>
    <w:rsid w:val="00BE026D"/>
    <w:rsid w:val="00BE1D29"/>
    <w:rsid w:val="00BE276B"/>
    <w:rsid w:val="00BE2B8D"/>
    <w:rsid w:val="00BE3ED0"/>
    <w:rsid w:val="00BE4AF0"/>
    <w:rsid w:val="00BE67B6"/>
    <w:rsid w:val="00BE6EEE"/>
    <w:rsid w:val="00BF16BD"/>
    <w:rsid w:val="00BF175D"/>
    <w:rsid w:val="00BF1C5C"/>
    <w:rsid w:val="00BF1D1E"/>
    <w:rsid w:val="00BF28D2"/>
    <w:rsid w:val="00BF333C"/>
    <w:rsid w:val="00BF3E5A"/>
    <w:rsid w:val="00BF6B5C"/>
    <w:rsid w:val="00BF7492"/>
    <w:rsid w:val="00BF7B87"/>
    <w:rsid w:val="00C00676"/>
    <w:rsid w:val="00C0128C"/>
    <w:rsid w:val="00C01812"/>
    <w:rsid w:val="00C037B7"/>
    <w:rsid w:val="00C043EA"/>
    <w:rsid w:val="00C07115"/>
    <w:rsid w:val="00C074FF"/>
    <w:rsid w:val="00C07613"/>
    <w:rsid w:val="00C07883"/>
    <w:rsid w:val="00C07D98"/>
    <w:rsid w:val="00C07F78"/>
    <w:rsid w:val="00C11FCA"/>
    <w:rsid w:val="00C134C8"/>
    <w:rsid w:val="00C139CD"/>
    <w:rsid w:val="00C1418A"/>
    <w:rsid w:val="00C14C81"/>
    <w:rsid w:val="00C153B5"/>
    <w:rsid w:val="00C2052F"/>
    <w:rsid w:val="00C207AD"/>
    <w:rsid w:val="00C208E4"/>
    <w:rsid w:val="00C21DAA"/>
    <w:rsid w:val="00C21FD9"/>
    <w:rsid w:val="00C223A9"/>
    <w:rsid w:val="00C23158"/>
    <w:rsid w:val="00C23274"/>
    <w:rsid w:val="00C24381"/>
    <w:rsid w:val="00C251F5"/>
    <w:rsid w:val="00C25D3A"/>
    <w:rsid w:val="00C30097"/>
    <w:rsid w:val="00C30A17"/>
    <w:rsid w:val="00C3122D"/>
    <w:rsid w:val="00C33661"/>
    <w:rsid w:val="00C3411C"/>
    <w:rsid w:val="00C351DA"/>
    <w:rsid w:val="00C35576"/>
    <w:rsid w:val="00C35DA3"/>
    <w:rsid w:val="00C35E76"/>
    <w:rsid w:val="00C364DF"/>
    <w:rsid w:val="00C36C00"/>
    <w:rsid w:val="00C40087"/>
    <w:rsid w:val="00C40128"/>
    <w:rsid w:val="00C402F2"/>
    <w:rsid w:val="00C406B0"/>
    <w:rsid w:val="00C40A7E"/>
    <w:rsid w:val="00C426E1"/>
    <w:rsid w:val="00C426F3"/>
    <w:rsid w:val="00C42F82"/>
    <w:rsid w:val="00C43340"/>
    <w:rsid w:val="00C45976"/>
    <w:rsid w:val="00C4649E"/>
    <w:rsid w:val="00C47A4C"/>
    <w:rsid w:val="00C47CA5"/>
    <w:rsid w:val="00C50B51"/>
    <w:rsid w:val="00C51025"/>
    <w:rsid w:val="00C52B13"/>
    <w:rsid w:val="00C536C9"/>
    <w:rsid w:val="00C54734"/>
    <w:rsid w:val="00C5497C"/>
    <w:rsid w:val="00C54CDB"/>
    <w:rsid w:val="00C5630E"/>
    <w:rsid w:val="00C57966"/>
    <w:rsid w:val="00C579DA"/>
    <w:rsid w:val="00C57C1A"/>
    <w:rsid w:val="00C60546"/>
    <w:rsid w:val="00C618A6"/>
    <w:rsid w:val="00C639FB"/>
    <w:rsid w:val="00C65B14"/>
    <w:rsid w:val="00C65C4A"/>
    <w:rsid w:val="00C67C65"/>
    <w:rsid w:val="00C70326"/>
    <w:rsid w:val="00C7057F"/>
    <w:rsid w:val="00C71280"/>
    <w:rsid w:val="00C735F1"/>
    <w:rsid w:val="00C74333"/>
    <w:rsid w:val="00C75331"/>
    <w:rsid w:val="00C75A2E"/>
    <w:rsid w:val="00C75A4A"/>
    <w:rsid w:val="00C764A1"/>
    <w:rsid w:val="00C76E6C"/>
    <w:rsid w:val="00C77013"/>
    <w:rsid w:val="00C81345"/>
    <w:rsid w:val="00C82092"/>
    <w:rsid w:val="00C84274"/>
    <w:rsid w:val="00C84F3D"/>
    <w:rsid w:val="00C8585E"/>
    <w:rsid w:val="00C85E27"/>
    <w:rsid w:val="00C86430"/>
    <w:rsid w:val="00C86CCC"/>
    <w:rsid w:val="00C87ACC"/>
    <w:rsid w:val="00C9353D"/>
    <w:rsid w:val="00C935C5"/>
    <w:rsid w:val="00C93899"/>
    <w:rsid w:val="00C9396E"/>
    <w:rsid w:val="00C9445B"/>
    <w:rsid w:val="00C94A7B"/>
    <w:rsid w:val="00C95082"/>
    <w:rsid w:val="00C975D4"/>
    <w:rsid w:val="00CA049E"/>
    <w:rsid w:val="00CA3ED5"/>
    <w:rsid w:val="00CA47F5"/>
    <w:rsid w:val="00CA4873"/>
    <w:rsid w:val="00CA54E7"/>
    <w:rsid w:val="00CA6056"/>
    <w:rsid w:val="00CA6526"/>
    <w:rsid w:val="00CA76B1"/>
    <w:rsid w:val="00CB1829"/>
    <w:rsid w:val="00CB1C32"/>
    <w:rsid w:val="00CB225C"/>
    <w:rsid w:val="00CB2414"/>
    <w:rsid w:val="00CB24D1"/>
    <w:rsid w:val="00CB2FEF"/>
    <w:rsid w:val="00CB48AC"/>
    <w:rsid w:val="00CB499F"/>
    <w:rsid w:val="00CB4B0D"/>
    <w:rsid w:val="00CB50E3"/>
    <w:rsid w:val="00CB58A6"/>
    <w:rsid w:val="00CB5DE6"/>
    <w:rsid w:val="00CB6220"/>
    <w:rsid w:val="00CB6C38"/>
    <w:rsid w:val="00CB77D7"/>
    <w:rsid w:val="00CC0EBA"/>
    <w:rsid w:val="00CC17A2"/>
    <w:rsid w:val="00CC3AD8"/>
    <w:rsid w:val="00CC4CC8"/>
    <w:rsid w:val="00CC5295"/>
    <w:rsid w:val="00CC5BFF"/>
    <w:rsid w:val="00CC5C8C"/>
    <w:rsid w:val="00CC7A43"/>
    <w:rsid w:val="00CD01BC"/>
    <w:rsid w:val="00CD14A7"/>
    <w:rsid w:val="00CD1C06"/>
    <w:rsid w:val="00CD2C46"/>
    <w:rsid w:val="00CD3A1F"/>
    <w:rsid w:val="00CD5143"/>
    <w:rsid w:val="00CD59CD"/>
    <w:rsid w:val="00CD5DA1"/>
    <w:rsid w:val="00CD60D0"/>
    <w:rsid w:val="00CD7B27"/>
    <w:rsid w:val="00CE08AD"/>
    <w:rsid w:val="00CE0FEA"/>
    <w:rsid w:val="00CE1C6D"/>
    <w:rsid w:val="00CE1F07"/>
    <w:rsid w:val="00CE2B7F"/>
    <w:rsid w:val="00CE2F8A"/>
    <w:rsid w:val="00CE3AC2"/>
    <w:rsid w:val="00CE3B5C"/>
    <w:rsid w:val="00CE4186"/>
    <w:rsid w:val="00CE422D"/>
    <w:rsid w:val="00CE639C"/>
    <w:rsid w:val="00CE6B12"/>
    <w:rsid w:val="00CE6CF5"/>
    <w:rsid w:val="00CE7446"/>
    <w:rsid w:val="00CF046D"/>
    <w:rsid w:val="00CF052C"/>
    <w:rsid w:val="00CF219F"/>
    <w:rsid w:val="00CF3713"/>
    <w:rsid w:val="00CF3C55"/>
    <w:rsid w:val="00CF3EB3"/>
    <w:rsid w:val="00CF41EB"/>
    <w:rsid w:val="00CF52A0"/>
    <w:rsid w:val="00CF62A3"/>
    <w:rsid w:val="00CF69F1"/>
    <w:rsid w:val="00CF7520"/>
    <w:rsid w:val="00D00700"/>
    <w:rsid w:val="00D00784"/>
    <w:rsid w:val="00D00C24"/>
    <w:rsid w:val="00D00FDA"/>
    <w:rsid w:val="00D0212C"/>
    <w:rsid w:val="00D03209"/>
    <w:rsid w:val="00D04AA3"/>
    <w:rsid w:val="00D0500C"/>
    <w:rsid w:val="00D0525B"/>
    <w:rsid w:val="00D05848"/>
    <w:rsid w:val="00D05B63"/>
    <w:rsid w:val="00D0625D"/>
    <w:rsid w:val="00D07864"/>
    <w:rsid w:val="00D07BFF"/>
    <w:rsid w:val="00D1342E"/>
    <w:rsid w:val="00D13FCF"/>
    <w:rsid w:val="00D14FD6"/>
    <w:rsid w:val="00D16666"/>
    <w:rsid w:val="00D21138"/>
    <w:rsid w:val="00D22EF6"/>
    <w:rsid w:val="00D23294"/>
    <w:rsid w:val="00D23AF2"/>
    <w:rsid w:val="00D2529E"/>
    <w:rsid w:val="00D25623"/>
    <w:rsid w:val="00D2595F"/>
    <w:rsid w:val="00D26451"/>
    <w:rsid w:val="00D2696C"/>
    <w:rsid w:val="00D272D4"/>
    <w:rsid w:val="00D3071F"/>
    <w:rsid w:val="00D31213"/>
    <w:rsid w:val="00D319E7"/>
    <w:rsid w:val="00D32710"/>
    <w:rsid w:val="00D32CB2"/>
    <w:rsid w:val="00D33BD5"/>
    <w:rsid w:val="00D344FD"/>
    <w:rsid w:val="00D35845"/>
    <w:rsid w:val="00D359C6"/>
    <w:rsid w:val="00D35E64"/>
    <w:rsid w:val="00D3655C"/>
    <w:rsid w:val="00D42293"/>
    <w:rsid w:val="00D42F12"/>
    <w:rsid w:val="00D43327"/>
    <w:rsid w:val="00D43E78"/>
    <w:rsid w:val="00D43F22"/>
    <w:rsid w:val="00D452B5"/>
    <w:rsid w:val="00D45534"/>
    <w:rsid w:val="00D460A8"/>
    <w:rsid w:val="00D46AD9"/>
    <w:rsid w:val="00D46CE7"/>
    <w:rsid w:val="00D47136"/>
    <w:rsid w:val="00D47608"/>
    <w:rsid w:val="00D47ACA"/>
    <w:rsid w:val="00D5118A"/>
    <w:rsid w:val="00D52040"/>
    <w:rsid w:val="00D52533"/>
    <w:rsid w:val="00D603E1"/>
    <w:rsid w:val="00D63EC7"/>
    <w:rsid w:val="00D65C98"/>
    <w:rsid w:val="00D67B24"/>
    <w:rsid w:val="00D67DA2"/>
    <w:rsid w:val="00D70189"/>
    <w:rsid w:val="00D704A5"/>
    <w:rsid w:val="00D70871"/>
    <w:rsid w:val="00D71375"/>
    <w:rsid w:val="00D713C4"/>
    <w:rsid w:val="00D71444"/>
    <w:rsid w:val="00D71FFF"/>
    <w:rsid w:val="00D72333"/>
    <w:rsid w:val="00D724A1"/>
    <w:rsid w:val="00D730AB"/>
    <w:rsid w:val="00D73E22"/>
    <w:rsid w:val="00D74760"/>
    <w:rsid w:val="00D74D69"/>
    <w:rsid w:val="00D776A7"/>
    <w:rsid w:val="00D82389"/>
    <w:rsid w:val="00D83FA0"/>
    <w:rsid w:val="00D84A34"/>
    <w:rsid w:val="00D85807"/>
    <w:rsid w:val="00D867F4"/>
    <w:rsid w:val="00D8719C"/>
    <w:rsid w:val="00D871C5"/>
    <w:rsid w:val="00D87A71"/>
    <w:rsid w:val="00D90446"/>
    <w:rsid w:val="00D91048"/>
    <w:rsid w:val="00D91A4B"/>
    <w:rsid w:val="00D92392"/>
    <w:rsid w:val="00D94D3E"/>
    <w:rsid w:val="00D95168"/>
    <w:rsid w:val="00D95D84"/>
    <w:rsid w:val="00D97612"/>
    <w:rsid w:val="00D97B05"/>
    <w:rsid w:val="00DA0090"/>
    <w:rsid w:val="00DA0657"/>
    <w:rsid w:val="00DA0AEA"/>
    <w:rsid w:val="00DA2BBD"/>
    <w:rsid w:val="00DA3CF9"/>
    <w:rsid w:val="00DA42BD"/>
    <w:rsid w:val="00DA6127"/>
    <w:rsid w:val="00DA7983"/>
    <w:rsid w:val="00DA7B8E"/>
    <w:rsid w:val="00DA7D5E"/>
    <w:rsid w:val="00DB1BEF"/>
    <w:rsid w:val="00DB24D7"/>
    <w:rsid w:val="00DB2DCD"/>
    <w:rsid w:val="00DB3273"/>
    <w:rsid w:val="00DB4677"/>
    <w:rsid w:val="00DB4957"/>
    <w:rsid w:val="00DB6779"/>
    <w:rsid w:val="00DB68DB"/>
    <w:rsid w:val="00DB69CD"/>
    <w:rsid w:val="00DB724D"/>
    <w:rsid w:val="00DB773B"/>
    <w:rsid w:val="00DC16D4"/>
    <w:rsid w:val="00DC2729"/>
    <w:rsid w:val="00DC4F01"/>
    <w:rsid w:val="00DC63E0"/>
    <w:rsid w:val="00DC6D87"/>
    <w:rsid w:val="00DC78B9"/>
    <w:rsid w:val="00DD07CB"/>
    <w:rsid w:val="00DD33B7"/>
    <w:rsid w:val="00DD6570"/>
    <w:rsid w:val="00DD65AB"/>
    <w:rsid w:val="00DD6B80"/>
    <w:rsid w:val="00DD73D3"/>
    <w:rsid w:val="00DD7F3A"/>
    <w:rsid w:val="00DE046A"/>
    <w:rsid w:val="00DE0A8A"/>
    <w:rsid w:val="00DE142F"/>
    <w:rsid w:val="00DE1B91"/>
    <w:rsid w:val="00DE1D97"/>
    <w:rsid w:val="00DE245F"/>
    <w:rsid w:val="00DE28D2"/>
    <w:rsid w:val="00DE4AF9"/>
    <w:rsid w:val="00DE4D29"/>
    <w:rsid w:val="00DE5171"/>
    <w:rsid w:val="00DE5B41"/>
    <w:rsid w:val="00DE61C6"/>
    <w:rsid w:val="00DE678D"/>
    <w:rsid w:val="00DE7F79"/>
    <w:rsid w:val="00DF00BF"/>
    <w:rsid w:val="00DF016D"/>
    <w:rsid w:val="00DF09F8"/>
    <w:rsid w:val="00DF116E"/>
    <w:rsid w:val="00DF1375"/>
    <w:rsid w:val="00DF149E"/>
    <w:rsid w:val="00DF234B"/>
    <w:rsid w:val="00DF2739"/>
    <w:rsid w:val="00DF2AE6"/>
    <w:rsid w:val="00DF2BC0"/>
    <w:rsid w:val="00DF41A7"/>
    <w:rsid w:val="00DF5111"/>
    <w:rsid w:val="00DF67E2"/>
    <w:rsid w:val="00DF6D0C"/>
    <w:rsid w:val="00DF723A"/>
    <w:rsid w:val="00DF7DFD"/>
    <w:rsid w:val="00E015D7"/>
    <w:rsid w:val="00E027FE"/>
    <w:rsid w:val="00E03249"/>
    <w:rsid w:val="00E03C02"/>
    <w:rsid w:val="00E04017"/>
    <w:rsid w:val="00E047DD"/>
    <w:rsid w:val="00E04C6E"/>
    <w:rsid w:val="00E0538B"/>
    <w:rsid w:val="00E06713"/>
    <w:rsid w:val="00E06F0B"/>
    <w:rsid w:val="00E07539"/>
    <w:rsid w:val="00E07C18"/>
    <w:rsid w:val="00E107FE"/>
    <w:rsid w:val="00E118E4"/>
    <w:rsid w:val="00E11F54"/>
    <w:rsid w:val="00E1299D"/>
    <w:rsid w:val="00E138F1"/>
    <w:rsid w:val="00E20E12"/>
    <w:rsid w:val="00E228E6"/>
    <w:rsid w:val="00E22BB2"/>
    <w:rsid w:val="00E232A7"/>
    <w:rsid w:val="00E24234"/>
    <w:rsid w:val="00E246AA"/>
    <w:rsid w:val="00E24E9C"/>
    <w:rsid w:val="00E25B2E"/>
    <w:rsid w:val="00E2698F"/>
    <w:rsid w:val="00E2721A"/>
    <w:rsid w:val="00E27C1B"/>
    <w:rsid w:val="00E3106F"/>
    <w:rsid w:val="00E32C67"/>
    <w:rsid w:val="00E33335"/>
    <w:rsid w:val="00E3378F"/>
    <w:rsid w:val="00E33CC2"/>
    <w:rsid w:val="00E357DF"/>
    <w:rsid w:val="00E35831"/>
    <w:rsid w:val="00E36CCE"/>
    <w:rsid w:val="00E37091"/>
    <w:rsid w:val="00E37DF0"/>
    <w:rsid w:val="00E4042D"/>
    <w:rsid w:val="00E40668"/>
    <w:rsid w:val="00E408D5"/>
    <w:rsid w:val="00E413DC"/>
    <w:rsid w:val="00E43A7F"/>
    <w:rsid w:val="00E43ADA"/>
    <w:rsid w:val="00E44072"/>
    <w:rsid w:val="00E44580"/>
    <w:rsid w:val="00E4475F"/>
    <w:rsid w:val="00E447CD"/>
    <w:rsid w:val="00E45CF9"/>
    <w:rsid w:val="00E4678D"/>
    <w:rsid w:val="00E50B97"/>
    <w:rsid w:val="00E5134C"/>
    <w:rsid w:val="00E515AF"/>
    <w:rsid w:val="00E5169D"/>
    <w:rsid w:val="00E5190C"/>
    <w:rsid w:val="00E52A80"/>
    <w:rsid w:val="00E52D8E"/>
    <w:rsid w:val="00E52F04"/>
    <w:rsid w:val="00E5444D"/>
    <w:rsid w:val="00E55504"/>
    <w:rsid w:val="00E56337"/>
    <w:rsid w:val="00E579C8"/>
    <w:rsid w:val="00E60304"/>
    <w:rsid w:val="00E61063"/>
    <w:rsid w:val="00E61376"/>
    <w:rsid w:val="00E6398A"/>
    <w:rsid w:val="00E6482C"/>
    <w:rsid w:val="00E6657E"/>
    <w:rsid w:val="00E66DBE"/>
    <w:rsid w:val="00E67649"/>
    <w:rsid w:val="00E67E7E"/>
    <w:rsid w:val="00E70AB7"/>
    <w:rsid w:val="00E71456"/>
    <w:rsid w:val="00E7266E"/>
    <w:rsid w:val="00E72D99"/>
    <w:rsid w:val="00E72E6C"/>
    <w:rsid w:val="00E72FAE"/>
    <w:rsid w:val="00E73D8E"/>
    <w:rsid w:val="00E74346"/>
    <w:rsid w:val="00E7439D"/>
    <w:rsid w:val="00E74C66"/>
    <w:rsid w:val="00E769BB"/>
    <w:rsid w:val="00E7706F"/>
    <w:rsid w:val="00E80804"/>
    <w:rsid w:val="00E816ED"/>
    <w:rsid w:val="00E82C0A"/>
    <w:rsid w:val="00E830C9"/>
    <w:rsid w:val="00E83B82"/>
    <w:rsid w:val="00E85A6B"/>
    <w:rsid w:val="00E9126E"/>
    <w:rsid w:val="00E913BA"/>
    <w:rsid w:val="00E92213"/>
    <w:rsid w:val="00E92A2A"/>
    <w:rsid w:val="00E92DE1"/>
    <w:rsid w:val="00E93739"/>
    <w:rsid w:val="00E950F6"/>
    <w:rsid w:val="00E953D2"/>
    <w:rsid w:val="00E95832"/>
    <w:rsid w:val="00E95C37"/>
    <w:rsid w:val="00E97064"/>
    <w:rsid w:val="00E9710E"/>
    <w:rsid w:val="00E9794B"/>
    <w:rsid w:val="00E9797C"/>
    <w:rsid w:val="00EA052C"/>
    <w:rsid w:val="00EA105C"/>
    <w:rsid w:val="00EA17FD"/>
    <w:rsid w:val="00EA1BEA"/>
    <w:rsid w:val="00EA3687"/>
    <w:rsid w:val="00EA3B42"/>
    <w:rsid w:val="00EA5239"/>
    <w:rsid w:val="00EA595B"/>
    <w:rsid w:val="00EB019D"/>
    <w:rsid w:val="00EB2D67"/>
    <w:rsid w:val="00EB3D11"/>
    <w:rsid w:val="00EB4011"/>
    <w:rsid w:val="00EB4706"/>
    <w:rsid w:val="00EB4B63"/>
    <w:rsid w:val="00EB4DF5"/>
    <w:rsid w:val="00EB510D"/>
    <w:rsid w:val="00EB5647"/>
    <w:rsid w:val="00EB5C68"/>
    <w:rsid w:val="00EB5DD2"/>
    <w:rsid w:val="00EB65EB"/>
    <w:rsid w:val="00EB73B3"/>
    <w:rsid w:val="00EB7751"/>
    <w:rsid w:val="00EB78E1"/>
    <w:rsid w:val="00EB7984"/>
    <w:rsid w:val="00EB7AA6"/>
    <w:rsid w:val="00EB7FB3"/>
    <w:rsid w:val="00EC1298"/>
    <w:rsid w:val="00EC171D"/>
    <w:rsid w:val="00EC2DC5"/>
    <w:rsid w:val="00EC34D9"/>
    <w:rsid w:val="00EC5911"/>
    <w:rsid w:val="00EC6731"/>
    <w:rsid w:val="00ED06F3"/>
    <w:rsid w:val="00ED095E"/>
    <w:rsid w:val="00ED0CA4"/>
    <w:rsid w:val="00ED138A"/>
    <w:rsid w:val="00ED3391"/>
    <w:rsid w:val="00ED498A"/>
    <w:rsid w:val="00ED5985"/>
    <w:rsid w:val="00ED6F08"/>
    <w:rsid w:val="00EE06F9"/>
    <w:rsid w:val="00EE1675"/>
    <w:rsid w:val="00EE2C8F"/>
    <w:rsid w:val="00EE3515"/>
    <w:rsid w:val="00EE442D"/>
    <w:rsid w:val="00EE458C"/>
    <w:rsid w:val="00EE4640"/>
    <w:rsid w:val="00EE49AF"/>
    <w:rsid w:val="00EE502F"/>
    <w:rsid w:val="00EE5351"/>
    <w:rsid w:val="00EE54E8"/>
    <w:rsid w:val="00EE5F9B"/>
    <w:rsid w:val="00EE5FC3"/>
    <w:rsid w:val="00EE6772"/>
    <w:rsid w:val="00EE6B62"/>
    <w:rsid w:val="00EE700E"/>
    <w:rsid w:val="00EE71AE"/>
    <w:rsid w:val="00EE773B"/>
    <w:rsid w:val="00EE77F0"/>
    <w:rsid w:val="00EE7910"/>
    <w:rsid w:val="00EF0BB5"/>
    <w:rsid w:val="00EF1941"/>
    <w:rsid w:val="00EF1ED7"/>
    <w:rsid w:val="00EF2226"/>
    <w:rsid w:val="00EF22E7"/>
    <w:rsid w:val="00EF4F68"/>
    <w:rsid w:val="00EF6F64"/>
    <w:rsid w:val="00EF7C14"/>
    <w:rsid w:val="00F01165"/>
    <w:rsid w:val="00F0272E"/>
    <w:rsid w:val="00F04153"/>
    <w:rsid w:val="00F0423F"/>
    <w:rsid w:val="00F0453A"/>
    <w:rsid w:val="00F04D7D"/>
    <w:rsid w:val="00F05886"/>
    <w:rsid w:val="00F05D4D"/>
    <w:rsid w:val="00F06A6D"/>
    <w:rsid w:val="00F06DDA"/>
    <w:rsid w:val="00F07317"/>
    <w:rsid w:val="00F07C6E"/>
    <w:rsid w:val="00F07E61"/>
    <w:rsid w:val="00F1211B"/>
    <w:rsid w:val="00F12E36"/>
    <w:rsid w:val="00F133DB"/>
    <w:rsid w:val="00F13AFB"/>
    <w:rsid w:val="00F13D05"/>
    <w:rsid w:val="00F1693B"/>
    <w:rsid w:val="00F17E0C"/>
    <w:rsid w:val="00F2010D"/>
    <w:rsid w:val="00F21427"/>
    <w:rsid w:val="00F21AD1"/>
    <w:rsid w:val="00F21E52"/>
    <w:rsid w:val="00F21F27"/>
    <w:rsid w:val="00F23077"/>
    <w:rsid w:val="00F2325E"/>
    <w:rsid w:val="00F2369D"/>
    <w:rsid w:val="00F2461C"/>
    <w:rsid w:val="00F266D0"/>
    <w:rsid w:val="00F269A1"/>
    <w:rsid w:val="00F26A9D"/>
    <w:rsid w:val="00F271AC"/>
    <w:rsid w:val="00F30D9D"/>
    <w:rsid w:val="00F31540"/>
    <w:rsid w:val="00F328D7"/>
    <w:rsid w:val="00F32FBE"/>
    <w:rsid w:val="00F336F0"/>
    <w:rsid w:val="00F341D3"/>
    <w:rsid w:val="00F34D9B"/>
    <w:rsid w:val="00F35555"/>
    <w:rsid w:val="00F35C30"/>
    <w:rsid w:val="00F3654F"/>
    <w:rsid w:val="00F400B3"/>
    <w:rsid w:val="00F40273"/>
    <w:rsid w:val="00F404D2"/>
    <w:rsid w:val="00F4086E"/>
    <w:rsid w:val="00F40B90"/>
    <w:rsid w:val="00F40C6B"/>
    <w:rsid w:val="00F41CA6"/>
    <w:rsid w:val="00F45165"/>
    <w:rsid w:val="00F4601B"/>
    <w:rsid w:val="00F47430"/>
    <w:rsid w:val="00F519CD"/>
    <w:rsid w:val="00F51B11"/>
    <w:rsid w:val="00F55555"/>
    <w:rsid w:val="00F55AE4"/>
    <w:rsid w:val="00F56A2D"/>
    <w:rsid w:val="00F5716F"/>
    <w:rsid w:val="00F5722F"/>
    <w:rsid w:val="00F60B7A"/>
    <w:rsid w:val="00F61FEE"/>
    <w:rsid w:val="00F62053"/>
    <w:rsid w:val="00F63A1D"/>
    <w:rsid w:val="00F65354"/>
    <w:rsid w:val="00F65B47"/>
    <w:rsid w:val="00F666DF"/>
    <w:rsid w:val="00F668B9"/>
    <w:rsid w:val="00F67049"/>
    <w:rsid w:val="00F6710F"/>
    <w:rsid w:val="00F67131"/>
    <w:rsid w:val="00F71647"/>
    <w:rsid w:val="00F71A7B"/>
    <w:rsid w:val="00F71D31"/>
    <w:rsid w:val="00F74D12"/>
    <w:rsid w:val="00F75511"/>
    <w:rsid w:val="00F755D5"/>
    <w:rsid w:val="00F7637D"/>
    <w:rsid w:val="00F76680"/>
    <w:rsid w:val="00F76923"/>
    <w:rsid w:val="00F76ABD"/>
    <w:rsid w:val="00F775BA"/>
    <w:rsid w:val="00F776B3"/>
    <w:rsid w:val="00F77992"/>
    <w:rsid w:val="00F80DA5"/>
    <w:rsid w:val="00F81215"/>
    <w:rsid w:val="00F81797"/>
    <w:rsid w:val="00F818BA"/>
    <w:rsid w:val="00F81B72"/>
    <w:rsid w:val="00F81D19"/>
    <w:rsid w:val="00F82173"/>
    <w:rsid w:val="00F82285"/>
    <w:rsid w:val="00F8272A"/>
    <w:rsid w:val="00F840F8"/>
    <w:rsid w:val="00F8578C"/>
    <w:rsid w:val="00F86060"/>
    <w:rsid w:val="00F866C6"/>
    <w:rsid w:val="00F86751"/>
    <w:rsid w:val="00F8791E"/>
    <w:rsid w:val="00F9034D"/>
    <w:rsid w:val="00F914BF"/>
    <w:rsid w:val="00F921A0"/>
    <w:rsid w:val="00F92878"/>
    <w:rsid w:val="00F930AC"/>
    <w:rsid w:val="00F936B3"/>
    <w:rsid w:val="00F93B45"/>
    <w:rsid w:val="00F95795"/>
    <w:rsid w:val="00F95C3A"/>
    <w:rsid w:val="00F96BEF"/>
    <w:rsid w:val="00FA0DE1"/>
    <w:rsid w:val="00FA1284"/>
    <w:rsid w:val="00FA2444"/>
    <w:rsid w:val="00FA2C1E"/>
    <w:rsid w:val="00FA2F7B"/>
    <w:rsid w:val="00FA327A"/>
    <w:rsid w:val="00FA5241"/>
    <w:rsid w:val="00FA5A40"/>
    <w:rsid w:val="00FA6C50"/>
    <w:rsid w:val="00FB10EE"/>
    <w:rsid w:val="00FB21D7"/>
    <w:rsid w:val="00FB237E"/>
    <w:rsid w:val="00FB23B9"/>
    <w:rsid w:val="00FB273D"/>
    <w:rsid w:val="00FB419D"/>
    <w:rsid w:val="00FB5AFB"/>
    <w:rsid w:val="00FB5FB1"/>
    <w:rsid w:val="00FB70CB"/>
    <w:rsid w:val="00FB7236"/>
    <w:rsid w:val="00FB7F84"/>
    <w:rsid w:val="00FC03D1"/>
    <w:rsid w:val="00FC0F5E"/>
    <w:rsid w:val="00FC16B1"/>
    <w:rsid w:val="00FC1DF1"/>
    <w:rsid w:val="00FC3554"/>
    <w:rsid w:val="00FC35BA"/>
    <w:rsid w:val="00FC39D7"/>
    <w:rsid w:val="00FC3A62"/>
    <w:rsid w:val="00FC3BDD"/>
    <w:rsid w:val="00FC56FE"/>
    <w:rsid w:val="00FD004C"/>
    <w:rsid w:val="00FD01A0"/>
    <w:rsid w:val="00FD067B"/>
    <w:rsid w:val="00FD091C"/>
    <w:rsid w:val="00FD0E1D"/>
    <w:rsid w:val="00FD15C0"/>
    <w:rsid w:val="00FD2196"/>
    <w:rsid w:val="00FD2D0C"/>
    <w:rsid w:val="00FD3999"/>
    <w:rsid w:val="00FD3D4D"/>
    <w:rsid w:val="00FD46D1"/>
    <w:rsid w:val="00FD74BD"/>
    <w:rsid w:val="00FD7D68"/>
    <w:rsid w:val="00FE0AF1"/>
    <w:rsid w:val="00FE0C32"/>
    <w:rsid w:val="00FE1FE6"/>
    <w:rsid w:val="00FE2AD9"/>
    <w:rsid w:val="00FE2DAD"/>
    <w:rsid w:val="00FE31F5"/>
    <w:rsid w:val="00FE329B"/>
    <w:rsid w:val="00FE53F9"/>
    <w:rsid w:val="00FE5797"/>
    <w:rsid w:val="00FE5D7B"/>
    <w:rsid w:val="00FE633D"/>
    <w:rsid w:val="00FE651D"/>
    <w:rsid w:val="00FE695D"/>
    <w:rsid w:val="00FE71E5"/>
    <w:rsid w:val="00FF029C"/>
    <w:rsid w:val="00FF16FA"/>
    <w:rsid w:val="00FF2A8A"/>
    <w:rsid w:val="00FF369A"/>
    <w:rsid w:val="00FF5137"/>
    <w:rsid w:val="00FF5D0B"/>
    <w:rsid w:val="00FF6EDB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5236D4B2"/>
  <w15:docId w15:val="{9394978F-0482-4FB9-87CF-4DD6A880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5E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215ED"/>
    <w:pPr>
      <w:keepNext/>
      <w:spacing w:before="240" w:after="60" w:line="360" w:lineRule="exact"/>
      <w:jc w:val="center"/>
      <w:outlineLvl w:val="0"/>
    </w:pPr>
    <w:rPr>
      <w:rFonts w:cs="Arial"/>
      <w:b/>
      <w:bCs/>
      <w:spacing w:val="2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259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cs-CZ"/>
    </w:rPr>
  </w:style>
  <w:style w:type="paragraph" w:styleId="Heading3">
    <w:name w:val="heading 3"/>
    <w:basedOn w:val="Normal"/>
    <w:next w:val="Normal"/>
    <w:link w:val="Heading3Char"/>
    <w:unhideWhenUsed/>
    <w:qFormat/>
    <w:rsid w:val="00D259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15ED"/>
    <w:pPr>
      <w:keepNext/>
      <w:outlineLvl w:val="3"/>
    </w:pPr>
    <w:rPr>
      <w:rFonts w:ascii="Arial" w:hAnsi="Arial" w:cs="Arial"/>
      <w:color w:val="B2B2B2"/>
      <w:spacing w:val="-20"/>
      <w:sz w:val="84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BB7A52"/>
    <w:pPr>
      <w:keepNext/>
      <w:keepLines/>
      <w:spacing w:before="200"/>
      <w:outlineLvl w:val="4"/>
    </w:pPr>
    <w:rPr>
      <w:rFonts w:ascii="Cambria" w:hAnsi="Cambria"/>
      <w:color w:val="243F60"/>
      <w:lang w:val="cs-CZ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CA60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CA60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724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311724"/>
    <w:rPr>
      <w:rFonts w:ascii="Cambria" w:hAnsi="Cambria"/>
      <w:b/>
      <w:bCs/>
      <w:color w:val="4F81BD"/>
      <w:sz w:val="26"/>
      <w:szCs w:val="26"/>
      <w:lang w:val="cs-CZ" w:eastAsia="en-US"/>
    </w:rPr>
  </w:style>
  <w:style w:type="character" w:customStyle="1" w:styleId="Heading3Char">
    <w:name w:val="Heading 3 Char"/>
    <w:basedOn w:val="DefaultParagraphFont"/>
    <w:link w:val="Heading3"/>
    <w:rsid w:val="00311724"/>
    <w:rPr>
      <w:rFonts w:ascii="Cambria" w:hAnsi="Cambria"/>
      <w:b/>
      <w:bCs/>
      <w:color w:val="4F81BD"/>
      <w:sz w:val="24"/>
      <w:szCs w:val="24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724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Header">
    <w:name w:val="header"/>
    <w:basedOn w:val="Normal"/>
    <w:link w:val="HeaderChar"/>
    <w:rsid w:val="00A215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17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215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1724"/>
    <w:rPr>
      <w:sz w:val="24"/>
      <w:szCs w:val="24"/>
      <w:lang w:val="en-GB" w:eastAsia="en-US"/>
    </w:rPr>
  </w:style>
  <w:style w:type="paragraph" w:customStyle="1" w:styleId="Contact">
    <w:name w:val="Contact"/>
    <w:basedOn w:val="Normal"/>
    <w:uiPriority w:val="99"/>
    <w:rsid w:val="00A215ED"/>
    <w:pPr>
      <w:spacing w:line="280" w:lineRule="exact"/>
    </w:pPr>
    <w:rPr>
      <w:bCs/>
      <w:sz w:val="22"/>
    </w:rPr>
  </w:style>
  <w:style w:type="paragraph" w:styleId="NormalWeb">
    <w:name w:val="Normal (Web)"/>
    <w:basedOn w:val="Normal"/>
    <w:uiPriority w:val="99"/>
    <w:unhideWhenUsed/>
    <w:rsid w:val="00237074"/>
    <w:pPr>
      <w:spacing w:before="100" w:beforeAutospacing="1" w:after="100" w:afterAutospacing="1"/>
    </w:pPr>
    <w:rPr>
      <w:lang w:val="pl-PL" w:eastAsia="pl-PL"/>
    </w:rPr>
  </w:style>
  <w:style w:type="character" w:styleId="Hyperlink">
    <w:name w:val="Hyperlink"/>
    <w:basedOn w:val="DefaultParagraphFont"/>
    <w:rsid w:val="00A215ED"/>
    <w:rPr>
      <w:rFonts w:cs="Times New Roman"/>
      <w:color w:val="0000FF"/>
      <w:u w:val="single"/>
    </w:rPr>
  </w:style>
  <w:style w:type="paragraph" w:customStyle="1" w:styleId="Disclaimer">
    <w:name w:val="Disclaimer"/>
    <w:basedOn w:val="Normal"/>
    <w:uiPriority w:val="99"/>
    <w:rsid w:val="00A215ED"/>
    <w:pPr>
      <w:spacing w:before="130" w:after="130" w:line="240" w:lineRule="exact"/>
    </w:pPr>
    <w:rPr>
      <w:i/>
      <w:sz w:val="20"/>
      <w:szCs w:val="20"/>
      <w:lang w:val="en-US"/>
    </w:rPr>
  </w:style>
  <w:style w:type="character" w:styleId="FollowedHyperlink">
    <w:name w:val="FollowedHyperlink"/>
    <w:basedOn w:val="DefaultParagraphFont"/>
    <w:rsid w:val="00A215ED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rsid w:val="00732184"/>
    <w:pPr>
      <w:spacing w:before="100" w:beforeAutospacing="1" w:after="100" w:afterAutospacing="1"/>
      <w:jc w:val="both"/>
      <w:outlineLvl w:val="0"/>
    </w:pPr>
    <w:rPr>
      <w:rFonts w:eastAsia="Batang"/>
      <w:lang w:val="pl-PL" w:eastAsia="ko-KR"/>
    </w:rPr>
  </w:style>
  <w:style w:type="character" w:customStyle="1" w:styleId="BodyTextChar">
    <w:name w:val="Body Text Char"/>
    <w:basedOn w:val="DefaultParagraphFont"/>
    <w:link w:val="BodyText"/>
    <w:rsid w:val="00732184"/>
    <w:rPr>
      <w:rFonts w:eastAsia="Batang"/>
      <w:sz w:val="24"/>
      <w:szCs w:val="24"/>
      <w:lang w:eastAsia="ko-KR"/>
    </w:rPr>
  </w:style>
  <w:style w:type="paragraph" w:styleId="EndnoteText">
    <w:name w:val="endnote text"/>
    <w:basedOn w:val="Normal"/>
    <w:link w:val="EndnoteTextChar"/>
    <w:rsid w:val="001B480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11724"/>
    <w:rPr>
      <w:sz w:val="20"/>
      <w:szCs w:val="20"/>
      <w:lang w:val="en-GB" w:eastAsia="en-US"/>
    </w:rPr>
  </w:style>
  <w:style w:type="character" w:styleId="EndnoteReference">
    <w:name w:val="endnote reference"/>
    <w:basedOn w:val="DefaultParagraphFont"/>
    <w:rsid w:val="001B480F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0E0E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724"/>
    <w:rPr>
      <w:sz w:val="0"/>
      <w:szCs w:val="0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C426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1724"/>
    <w:rPr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426F3"/>
    <w:pPr>
      <w:spacing w:line="260" w:lineRule="atLeast"/>
      <w:ind w:firstLine="210"/>
    </w:pPr>
    <w:rPr>
      <w:sz w:val="22"/>
      <w:szCs w:val="20"/>
      <w:lang w:val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11724"/>
    <w:rPr>
      <w:sz w:val="24"/>
      <w:szCs w:val="24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111FA7"/>
    <w:pPr>
      <w:spacing w:before="0" w:after="120"/>
      <w:ind w:firstLine="210"/>
    </w:pPr>
    <w:rPr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11724"/>
    <w:rPr>
      <w:rFonts w:eastAsia="Batang"/>
      <w:sz w:val="24"/>
      <w:szCs w:val="24"/>
      <w:lang w:eastAsia="ko-KR"/>
    </w:rPr>
  </w:style>
  <w:style w:type="paragraph" w:customStyle="1" w:styleId="ListParagraph1">
    <w:name w:val="List Paragraph1"/>
    <w:basedOn w:val="Normal"/>
    <w:uiPriority w:val="99"/>
    <w:rsid w:val="0025124C"/>
    <w:pPr>
      <w:ind w:left="720"/>
    </w:pPr>
    <w:rPr>
      <w:rFonts w:ascii="Calibri" w:hAnsi="Calibri"/>
      <w:sz w:val="22"/>
      <w:szCs w:val="22"/>
      <w:lang w:val="pl-PL"/>
    </w:rPr>
  </w:style>
  <w:style w:type="character" w:styleId="CommentReference">
    <w:name w:val="annotation reference"/>
    <w:basedOn w:val="DefaultParagraphFont"/>
    <w:semiHidden/>
    <w:rsid w:val="00BA5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59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53068"/>
    <w:rPr>
      <w:rFonts w:cs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A5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724"/>
    <w:rPr>
      <w:rFonts w:cs="Times New Roman"/>
      <w:b/>
      <w:bCs/>
      <w:sz w:val="20"/>
      <w:szCs w:val="20"/>
      <w:lang w:val="en-GB" w:eastAsia="en-US"/>
    </w:rPr>
  </w:style>
  <w:style w:type="character" w:styleId="Strong">
    <w:name w:val="Strong"/>
    <w:basedOn w:val="DefaultParagraphFont"/>
    <w:uiPriority w:val="99"/>
    <w:qFormat/>
    <w:rsid w:val="00853068"/>
    <w:rPr>
      <w:rFonts w:cs="Times New Roman"/>
      <w:b/>
      <w:bCs/>
    </w:rPr>
  </w:style>
  <w:style w:type="character" w:styleId="FootnoteReference">
    <w:name w:val="footnote reference"/>
    <w:basedOn w:val="DefaultParagraphFont"/>
    <w:uiPriority w:val="99"/>
    <w:rsid w:val="00DB773B"/>
    <w:rPr>
      <w:rFonts w:ascii="Times New Roman" w:hAnsi="Times New Roman" w:cs="Times New Roman"/>
      <w:color w:val="auto"/>
      <w:sz w:val="18"/>
      <w:vertAlign w:val="superscript"/>
    </w:rPr>
  </w:style>
  <w:style w:type="paragraph" w:styleId="FootnoteText">
    <w:name w:val="footnote text"/>
    <w:basedOn w:val="Normal"/>
    <w:link w:val="FootnoteTextChar1"/>
    <w:uiPriority w:val="99"/>
    <w:rsid w:val="00071F2A"/>
    <w:rPr>
      <w:sz w:val="20"/>
      <w:szCs w:val="20"/>
      <w:lang w:val="cs-CZ"/>
    </w:rPr>
  </w:style>
  <w:style w:type="character" w:customStyle="1" w:styleId="FootnoteTextChar">
    <w:name w:val="Footnote Text Char"/>
    <w:basedOn w:val="DefaultParagraphFont"/>
    <w:uiPriority w:val="99"/>
    <w:semiHidden/>
    <w:rsid w:val="00311724"/>
    <w:rPr>
      <w:sz w:val="20"/>
      <w:szCs w:val="20"/>
      <w:lang w:val="en-GB" w:eastAsia="en-US"/>
    </w:rPr>
  </w:style>
  <w:style w:type="character" w:customStyle="1" w:styleId="FootnoteTextChar1">
    <w:name w:val="Footnote Text Char1"/>
    <w:basedOn w:val="DefaultParagraphFont"/>
    <w:link w:val="FootnoteText"/>
    <w:locked/>
    <w:rsid w:val="00DB773B"/>
    <w:rPr>
      <w:lang w:val="cs-CZ" w:eastAsia="en-US"/>
    </w:rPr>
  </w:style>
  <w:style w:type="paragraph" w:customStyle="1" w:styleId="Text">
    <w:name w:val="Text"/>
    <w:basedOn w:val="Normal"/>
    <w:uiPriority w:val="99"/>
    <w:rsid w:val="00DB773B"/>
    <w:pPr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</w:rPr>
  </w:style>
  <w:style w:type="character" w:customStyle="1" w:styleId="Heading5Char">
    <w:name w:val="Heading 5 Char"/>
    <w:basedOn w:val="DefaultParagraphFont"/>
    <w:link w:val="Heading5"/>
    <w:rsid w:val="00BB7A52"/>
    <w:rPr>
      <w:rFonts w:ascii="Cambria" w:hAnsi="Cambria"/>
      <w:color w:val="243F60"/>
      <w:sz w:val="24"/>
      <w:szCs w:val="24"/>
      <w:lang w:val="cs-CZ" w:eastAsia="en-US"/>
    </w:rPr>
  </w:style>
  <w:style w:type="paragraph" w:customStyle="1" w:styleId="TEXT0">
    <w:name w:val="TEXT"/>
    <w:basedOn w:val="Normal"/>
    <w:rsid w:val="00BB7A52"/>
    <w:pPr>
      <w:spacing w:line="360" w:lineRule="auto"/>
    </w:pPr>
    <w:rPr>
      <w:rFonts w:eastAsia="SimSun" w:cs="UniversCE-Light"/>
      <w:szCs w:val="18"/>
      <w:lang w:val="cs-CZ" w:eastAsia="zh-CN"/>
    </w:rPr>
  </w:style>
  <w:style w:type="character" w:styleId="PageNumber">
    <w:name w:val="page number"/>
    <w:basedOn w:val="DefaultParagraphFont"/>
    <w:rsid w:val="00BB7A52"/>
  </w:style>
  <w:style w:type="character" w:styleId="Emphasis">
    <w:name w:val="Emphasis"/>
    <w:basedOn w:val="DefaultParagraphFont"/>
    <w:qFormat/>
    <w:locked/>
    <w:rsid w:val="00BB7A52"/>
    <w:rPr>
      <w:i/>
      <w:iCs/>
    </w:rPr>
  </w:style>
  <w:style w:type="paragraph" w:customStyle="1" w:styleId="disclaimer0">
    <w:name w:val="disclaimer"/>
    <w:basedOn w:val="Normal"/>
    <w:rsid w:val="00BB7A52"/>
    <w:pPr>
      <w:spacing w:before="100" w:beforeAutospacing="1" w:after="100" w:afterAutospacing="1"/>
    </w:pPr>
    <w:rPr>
      <w:rFonts w:eastAsia="Batang"/>
      <w:lang w:val="en-US" w:eastAsia="ko-KR"/>
    </w:rPr>
  </w:style>
  <w:style w:type="table" w:styleId="TableGrid">
    <w:name w:val="Table Grid"/>
    <w:basedOn w:val="TableNormal"/>
    <w:rsid w:val="00BB7A5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rsid w:val="00BB7A52"/>
    <w:rPr>
      <w:lang w:val="cs-CZ"/>
    </w:rPr>
  </w:style>
  <w:style w:type="character" w:customStyle="1" w:styleId="SalutationChar">
    <w:name w:val="Salutation Char"/>
    <w:basedOn w:val="DefaultParagraphFont"/>
    <w:link w:val="Salutation"/>
    <w:rsid w:val="00BB7A52"/>
    <w:rPr>
      <w:sz w:val="24"/>
      <w:szCs w:val="24"/>
      <w:lang w:val="cs-CZ" w:eastAsia="en-US"/>
    </w:rPr>
  </w:style>
  <w:style w:type="paragraph" w:customStyle="1" w:styleId="SubjectLine">
    <w:name w:val="Subject Line"/>
    <w:basedOn w:val="Normal"/>
    <w:rsid w:val="00BB7A52"/>
    <w:rPr>
      <w:lang w:val="cs-CZ"/>
    </w:rPr>
  </w:style>
  <w:style w:type="paragraph" w:styleId="ListParagraph">
    <w:name w:val="List Paragraph"/>
    <w:basedOn w:val="Normal"/>
    <w:uiPriority w:val="34"/>
    <w:qFormat/>
    <w:rsid w:val="00BB7A52"/>
    <w:pPr>
      <w:ind w:left="720"/>
      <w:contextualSpacing/>
    </w:pPr>
  </w:style>
  <w:style w:type="character" w:customStyle="1" w:styleId="longtext">
    <w:name w:val="long_text"/>
    <w:basedOn w:val="DefaultParagraphFont"/>
    <w:rsid w:val="00BB7A52"/>
  </w:style>
  <w:style w:type="paragraph" w:styleId="ListBullet2">
    <w:name w:val="List Bullet 2"/>
    <w:basedOn w:val="Normal"/>
    <w:rsid w:val="00BB7A52"/>
    <w:pPr>
      <w:numPr>
        <w:numId w:val="11"/>
      </w:numPr>
      <w:contextualSpacing/>
    </w:pPr>
    <w:rPr>
      <w:lang w:val="cs-CZ"/>
    </w:rPr>
  </w:style>
  <w:style w:type="paragraph" w:styleId="ListBullet">
    <w:name w:val="List Bullet"/>
    <w:basedOn w:val="Normal"/>
    <w:uiPriority w:val="99"/>
    <w:unhideWhenUsed/>
    <w:rsid w:val="007741EB"/>
    <w:pPr>
      <w:numPr>
        <w:numId w:val="19"/>
      </w:numPr>
      <w:contextualSpacing/>
    </w:pPr>
  </w:style>
  <w:style w:type="paragraph" w:styleId="Title">
    <w:name w:val="Title"/>
    <w:basedOn w:val="Normal"/>
    <w:next w:val="Normal"/>
    <w:link w:val="TitleChar"/>
    <w:qFormat/>
    <w:locked/>
    <w:rsid w:val="007741E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741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en-US"/>
    </w:rPr>
  </w:style>
  <w:style w:type="paragraph" w:styleId="Revision">
    <w:name w:val="Revision"/>
    <w:hidden/>
    <w:uiPriority w:val="99"/>
    <w:semiHidden/>
    <w:rsid w:val="0045697A"/>
    <w:rPr>
      <w:sz w:val="24"/>
      <w:szCs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2D50AD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2D50AD"/>
    <w:rPr>
      <w:i/>
      <w:iCs/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F00A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F00AD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DefaultParagraphFont"/>
    <w:rsid w:val="00C95082"/>
  </w:style>
  <w:style w:type="character" w:customStyle="1" w:styleId="shorttext">
    <w:name w:val="short_text"/>
    <w:basedOn w:val="DefaultParagraphFont"/>
    <w:rsid w:val="00C95082"/>
  </w:style>
  <w:style w:type="character" w:customStyle="1" w:styleId="ms-rtecustom-subheaders11">
    <w:name w:val="ms-rtecustom-subheaders11"/>
    <w:basedOn w:val="DefaultParagraphFont"/>
    <w:rsid w:val="00AC747F"/>
    <w:rPr>
      <w:b/>
      <w:bCs/>
      <w:color w:val="002664"/>
      <w:sz w:val="17"/>
      <w:szCs w:val="17"/>
    </w:rPr>
  </w:style>
  <w:style w:type="character" w:customStyle="1" w:styleId="Heading6Char">
    <w:name w:val="Heading 6 Char"/>
    <w:basedOn w:val="DefaultParagraphFont"/>
    <w:link w:val="Heading6"/>
    <w:rsid w:val="00CA60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CA60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C3C2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C3C2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A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862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58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35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39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63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23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44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5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52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29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96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6326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898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568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5834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113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235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25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87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3012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55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84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81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221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73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565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15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804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525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288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8037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49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520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072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7126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62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5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935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91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89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50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80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625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93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57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196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6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78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7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1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08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79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30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575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9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6475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139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178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3803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541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565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379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9085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93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95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03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18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6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1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3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55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7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2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biuroprasowe@kpmg.pl" TargetMode="External"/><Relationship Id="rId18" Type="http://schemas.openxmlformats.org/officeDocument/2006/relationships/hyperlink" Target="mailto:kkrzyzanowski@kpmg.p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patrycjakowalczyk@kpm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kpmg.com/pl/pl/Strony/default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pzpm.org.pl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nna.materzok@pzpm.org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Type>3</Type>
    <SequenceNumber>10000</SequenceNumber>
    <Assembly>KPMGCore, Version=1.0.0.0, Culture=neutral, PublicKeyToken=c9e6068352095be5</Assembly>
    <Class>KPMG.Security.DeleteItemsER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91898E6AC6B24B8C03631929F080F7" ma:contentTypeVersion="2" ma:contentTypeDescription="Utwórz nowy dokument." ma:contentTypeScope="" ma:versionID="7741caf5362488797116eedf8ce6143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1c4fe3c1d1488136e3e262da8a7fe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84954-4809-4753-A1D5-4627BE9054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9FCF08-BB26-4FB4-8514-CCD74C93E6B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BD96AD-AEFF-4374-AAD5-81B9E23F5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3DEA193-EF11-4943-AC38-4060F5C5ECD5}">
  <ds:schemaRefs>
    <ds:schemaRef ds:uri="http://purl.org/dc/elements/1.1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BFF4547C-7935-4653-B2B5-343E4D3A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1662</Words>
  <Characters>9978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Krzyna</dc:creator>
  <cp:lastModifiedBy>Kowalczyk, Patrycja</cp:lastModifiedBy>
  <cp:revision>9</cp:revision>
  <cp:lastPrinted>2019-02-04T07:48:00Z</cp:lastPrinted>
  <dcterms:created xsi:type="dcterms:W3CDTF">2019-04-29T13:26:00Z</dcterms:created>
  <dcterms:modified xsi:type="dcterms:W3CDTF">2019-04-30T12:08:00Z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MGMW3SubService">
    <vt:lpwstr/>
  </property>
  <property fmtid="{D5CDD505-2E9C-101B-9397-08002B2CF9AE}" pid="3" name="KPMGMW3Service">
    <vt:lpwstr/>
  </property>
  <property fmtid="{D5CDD505-2E9C-101B-9397-08002B2CF9AE}" pid="4" name="KPMGMW3Function">
    <vt:lpwstr>Markets;</vt:lpwstr>
  </property>
  <property fmtid="{D5CDD505-2E9C-101B-9397-08002B2CF9AE}" pid="5" name="ContentType">
    <vt:lpwstr>KPMG Microweb 3 Document</vt:lpwstr>
  </property>
  <property fmtid="{D5CDD505-2E9C-101B-9397-08002B2CF9AE}" pid="6" name="KPMGMW3Sector">
    <vt:lpwstr/>
  </property>
  <property fmtid="{D5CDD505-2E9C-101B-9397-08002B2CF9AE}" pid="7" name="KPMGMW3SubSector">
    <vt:lpwstr/>
  </property>
  <property fmtid="{D5CDD505-2E9C-101B-9397-08002B2CF9AE}" pid="8" name="Publication">
    <vt:lpwstr>161</vt:lpwstr>
  </property>
  <property fmtid="{D5CDD505-2E9C-101B-9397-08002B2CF9AE}" pid="9" name="KPMGMW3Language">
    <vt:lpwstr>Polish</vt:lpwstr>
  </property>
  <property fmtid="{D5CDD505-2E9C-101B-9397-08002B2CF9AE}" pid="10" name="KPMGMW3IndustrySectorSubSectorSelection">
    <vt:lpwstr/>
  </property>
  <property fmtid="{D5CDD505-2E9C-101B-9397-08002B2CF9AE}" pid="11" name="KPMGMW3FunctionSelection">
    <vt:lpwstr>;#Markets;;;#;#;#</vt:lpwstr>
  </property>
  <property fmtid="{D5CDD505-2E9C-101B-9397-08002B2CF9AE}" pid="12" name="KPMGMW3DocumentType">
    <vt:lpwstr>Press Release</vt:lpwstr>
  </property>
  <property fmtid="{D5CDD505-2E9C-101B-9397-08002B2CF9AE}" pid="13" name="KPMGMW3Geography">
    <vt:lpwstr>;#Global;#</vt:lpwstr>
  </property>
  <property fmtid="{D5CDD505-2E9C-101B-9397-08002B2CF9AE}" pid="14" name="ContentTypeId">
    <vt:lpwstr>0x010100FD91898E6AC6B24B8C03631929F080F7</vt:lpwstr>
  </property>
</Properties>
</file>